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1DFD" w:rsidRPr="006D59AE" w:rsidRDefault="007B1DFD" w:rsidP="007B4BD9">
      <w:pPr>
        <w:pStyle w:val="BodyText"/>
        <w:spacing w:line="264" w:lineRule="auto"/>
        <w:jc w:val="both"/>
      </w:pPr>
    </w:p>
    <w:p w:rsidR="000F645D" w:rsidRDefault="000F645D" w:rsidP="00530A81">
      <w:pPr>
        <w:spacing w:line="264" w:lineRule="auto"/>
        <w:jc w:val="center"/>
        <w:rPr>
          <w:b/>
          <w:u w:val="thick"/>
          <w:lang w:val="es-CL"/>
        </w:rPr>
      </w:pPr>
    </w:p>
    <w:p w:rsidR="007B1DFD" w:rsidRPr="00241429" w:rsidRDefault="002D2E86" w:rsidP="00530A81">
      <w:pPr>
        <w:spacing w:line="264" w:lineRule="auto"/>
        <w:jc w:val="center"/>
        <w:rPr>
          <w:b/>
          <w:lang w:val="es-CL"/>
        </w:rPr>
      </w:pPr>
      <w:r w:rsidRPr="00241429">
        <w:rPr>
          <w:b/>
          <w:u w:val="thick"/>
          <w:lang w:val="es-CL"/>
        </w:rPr>
        <w:t>Procedimiento</w:t>
      </w:r>
      <w:r w:rsidR="000F645D" w:rsidRPr="00241429">
        <w:rPr>
          <w:b/>
          <w:u w:val="thick"/>
          <w:lang w:val="es-CL"/>
        </w:rPr>
        <w:t xml:space="preserve"> </w:t>
      </w:r>
      <w:r w:rsidRPr="00241429">
        <w:rPr>
          <w:b/>
          <w:u w:val="thick"/>
          <w:lang w:val="es-CL"/>
        </w:rPr>
        <w:t>SAM-PR-21</w:t>
      </w:r>
    </w:p>
    <w:p w:rsidR="007B1DFD" w:rsidRPr="00241429" w:rsidRDefault="007B1DFD" w:rsidP="007B4BD9">
      <w:pPr>
        <w:pStyle w:val="BodyText"/>
        <w:spacing w:line="264" w:lineRule="auto"/>
        <w:jc w:val="both"/>
        <w:rPr>
          <w:b/>
          <w:lang w:val="es-CL"/>
        </w:rPr>
      </w:pPr>
    </w:p>
    <w:tbl>
      <w:tblPr>
        <w:tblStyle w:val="TableNormal1"/>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7"/>
        <w:gridCol w:w="1786"/>
        <w:gridCol w:w="1836"/>
        <w:gridCol w:w="1853"/>
        <w:gridCol w:w="1615"/>
      </w:tblGrid>
      <w:tr w:rsidR="007B1DFD" w:rsidRPr="00D028EC" w:rsidTr="00530A81">
        <w:trPr>
          <w:trHeight w:val="340"/>
          <w:jc w:val="center"/>
        </w:trPr>
        <w:tc>
          <w:tcPr>
            <w:tcW w:w="1737" w:type="dxa"/>
            <w:vAlign w:val="center"/>
          </w:tcPr>
          <w:p w:rsidR="007B1DFD" w:rsidRPr="006D59AE" w:rsidRDefault="002D2E86" w:rsidP="00530A81">
            <w:pPr>
              <w:pStyle w:val="TableParagraph"/>
              <w:spacing w:before="0" w:line="264" w:lineRule="auto"/>
              <w:jc w:val="center"/>
              <w:rPr>
                <w:b/>
              </w:rPr>
            </w:pPr>
            <w:proofErr w:type="spellStart"/>
            <w:r w:rsidRPr="006D59AE">
              <w:rPr>
                <w:b/>
                <w:spacing w:val="-1"/>
              </w:rPr>
              <w:t>Procedimiento</w:t>
            </w:r>
            <w:proofErr w:type="spellEnd"/>
            <w:r w:rsidRPr="006D59AE">
              <w:rPr>
                <w:b/>
                <w:spacing w:val="-1"/>
              </w:rPr>
              <w:t>:</w:t>
            </w:r>
          </w:p>
        </w:tc>
        <w:tc>
          <w:tcPr>
            <w:tcW w:w="7090" w:type="dxa"/>
            <w:gridSpan w:val="4"/>
            <w:vAlign w:val="center"/>
          </w:tcPr>
          <w:p w:rsidR="007B1DFD" w:rsidRPr="006D59AE" w:rsidRDefault="002D2E86" w:rsidP="00530A81">
            <w:pPr>
              <w:pStyle w:val="TableParagraph"/>
              <w:spacing w:before="0" w:line="264" w:lineRule="auto"/>
              <w:jc w:val="center"/>
              <w:rPr>
                <w:b/>
                <w:lang w:val="es-CL"/>
              </w:rPr>
            </w:pPr>
            <w:r w:rsidRPr="006D59AE">
              <w:rPr>
                <w:b/>
                <w:lang w:val="es-CL"/>
              </w:rPr>
              <w:t>Proc</w:t>
            </w:r>
            <w:r w:rsidR="001F1D83">
              <w:rPr>
                <w:b/>
                <w:lang w:val="es-CL"/>
              </w:rPr>
              <w:t>edimiento de cementación de pre y post-excavación</w:t>
            </w:r>
          </w:p>
        </w:tc>
      </w:tr>
      <w:tr w:rsidR="007B1DFD" w:rsidRPr="006D59AE" w:rsidTr="00E079FC">
        <w:trPr>
          <w:trHeight w:val="320"/>
          <w:jc w:val="center"/>
        </w:trPr>
        <w:tc>
          <w:tcPr>
            <w:tcW w:w="1737" w:type="dxa"/>
            <w:vAlign w:val="center"/>
          </w:tcPr>
          <w:p w:rsidR="007B1DFD" w:rsidRPr="006D59AE" w:rsidRDefault="00530A81" w:rsidP="00530A81">
            <w:pPr>
              <w:pStyle w:val="TableParagraph"/>
              <w:spacing w:before="0" w:line="264" w:lineRule="auto"/>
              <w:jc w:val="center"/>
              <w:rPr>
                <w:b/>
              </w:rPr>
            </w:pPr>
            <w:proofErr w:type="spellStart"/>
            <w:r>
              <w:rPr>
                <w:b/>
              </w:rPr>
              <w:t>Ver</w:t>
            </w:r>
            <w:r w:rsidR="002D2E86" w:rsidRPr="006D59AE">
              <w:rPr>
                <w:b/>
              </w:rPr>
              <w:t>sión</w:t>
            </w:r>
            <w:proofErr w:type="spellEnd"/>
            <w:r w:rsidR="002D2E86" w:rsidRPr="006D59AE">
              <w:rPr>
                <w:b/>
              </w:rPr>
              <w:t>:</w:t>
            </w:r>
          </w:p>
        </w:tc>
        <w:tc>
          <w:tcPr>
            <w:tcW w:w="1786" w:type="dxa"/>
            <w:vAlign w:val="center"/>
          </w:tcPr>
          <w:p w:rsidR="007B1DFD" w:rsidRPr="006D59AE" w:rsidRDefault="002D2E86" w:rsidP="00530A81">
            <w:pPr>
              <w:pStyle w:val="TableParagraph"/>
              <w:spacing w:before="0" w:line="264" w:lineRule="auto"/>
              <w:jc w:val="center"/>
              <w:rPr>
                <w:b/>
              </w:rPr>
            </w:pPr>
            <w:proofErr w:type="spellStart"/>
            <w:r w:rsidRPr="006D59AE">
              <w:rPr>
                <w:b/>
              </w:rPr>
              <w:t>Preparado</w:t>
            </w:r>
            <w:proofErr w:type="spellEnd"/>
            <w:r w:rsidRPr="006D59AE">
              <w:rPr>
                <w:b/>
              </w:rPr>
              <w:t xml:space="preserve"> </w:t>
            </w:r>
            <w:proofErr w:type="spellStart"/>
            <w:r w:rsidRPr="006D59AE">
              <w:rPr>
                <w:b/>
              </w:rPr>
              <w:t>por</w:t>
            </w:r>
            <w:proofErr w:type="spellEnd"/>
            <w:r w:rsidRPr="006D59AE">
              <w:rPr>
                <w:b/>
              </w:rPr>
              <w:t>:</w:t>
            </w:r>
          </w:p>
        </w:tc>
        <w:tc>
          <w:tcPr>
            <w:tcW w:w="1836" w:type="dxa"/>
            <w:tcBorders>
              <w:bottom w:val="single" w:sz="4" w:space="0" w:color="000000"/>
            </w:tcBorders>
            <w:vAlign w:val="center"/>
          </w:tcPr>
          <w:p w:rsidR="007B1DFD" w:rsidRPr="006D59AE" w:rsidRDefault="002D2E86" w:rsidP="00530A81">
            <w:pPr>
              <w:pStyle w:val="TableParagraph"/>
              <w:spacing w:before="0" w:line="264" w:lineRule="auto"/>
              <w:jc w:val="center"/>
              <w:rPr>
                <w:b/>
              </w:rPr>
            </w:pPr>
            <w:proofErr w:type="spellStart"/>
            <w:r w:rsidRPr="006D59AE">
              <w:rPr>
                <w:b/>
              </w:rPr>
              <w:t>Revisado</w:t>
            </w:r>
            <w:proofErr w:type="spellEnd"/>
            <w:r w:rsidRPr="006D59AE">
              <w:rPr>
                <w:b/>
              </w:rPr>
              <w:t xml:space="preserve"> </w:t>
            </w:r>
            <w:proofErr w:type="spellStart"/>
            <w:r w:rsidRPr="006D59AE">
              <w:rPr>
                <w:b/>
              </w:rPr>
              <w:t>por</w:t>
            </w:r>
            <w:proofErr w:type="spellEnd"/>
            <w:r w:rsidRPr="006D59AE">
              <w:rPr>
                <w:b/>
              </w:rPr>
              <w:t>:</w:t>
            </w:r>
          </w:p>
        </w:tc>
        <w:tc>
          <w:tcPr>
            <w:tcW w:w="1853" w:type="dxa"/>
            <w:tcBorders>
              <w:bottom w:val="single" w:sz="4" w:space="0" w:color="000000"/>
            </w:tcBorders>
            <w:vAlign w:val="center"/>
          </w:tcPr>
          <w:p w:rsidR="007B1DFD" w:rsidRPr="006D59AE" w:rsidRDefault="002D2E86" w:rsidP="00530A81">
            <w:pPr>
              <w:pStyle w:val="TableParagraph"/>
              <w:spacing w:before="0" w:line="264" w:lineRule="auto"/>
              <w:jc w:val="center"/>
              <w:rPr>
                <w:b/>
              </w:rPr>
            </w:pPr>
            <w:proofErr w:type="spellStart"/>
            <w:r w:rsidRPr="006D59AE">
              <w:rPr>
                <w:b/>
              </w:rPr>
              <w:t>Aprobado</w:t>
            </w:r>
            <w:proofErr w:type="spellEnd"/>
            <w:r w:rsidRPr="006D59AE">
              <w:rPr>
                <w:b/>
              </w:rPr>
              <w:t xml:space="preserve"> </w:t>
            </w:r>
            <w:proofErr w:type="spellStart"/>
            <w:r w:rsidRPr="006D59AE">
              <w:rPr>
                <w:b/>
              </w:rPr>
              <w:t>por</w:t>
            </w:r>
            <w:proofErr w:type="spellEnd"/>
            <w:r w:rsidRPr="006D59AE">
              <w:rPr>
                <w:b/>
              </w:rPr>
              <w:t>:</w:t>
            </w:r>
          </w:p>
        </w:tc>
        <w:tc>
          <w:tcPr>
            <w:tcW w:w="1615" w:type="dxa"/>
            <w:vAlign w:val="center"/>
          </w:tcPr>
          <w:p w:rsidR="007B1DFD" w:rsidRPr="006D59AE" w:rsidRDefault="002D2E86" w:rsidP="00530A81">
            <w:pPr>
              <w:pStyle w:val="TableParagraph"/>
              <w:spacing w:before="0" w:line="264" w:lineRule="auto"/>
              <w:jc w:val="center"/>
              <w:rPr>
                <w:b/>
              </w:rPr>
            </w:pPr>
            <w:proofErr w:type="spellStart"/>
            <w:r w:rsidRPr="006D59AE">
              <w:rPr>
                <w:b/>
              </w:rPr>
              <w:t>Fecha</w:t>
            </w:r>
            <w:proofErr w:type="spellEnd"/>
            <w:r w:rsidRPr="006D59AE">
              <w:rPr>
                <w:b/>
              </w:rPr>
              <w:t>:</w:t>
            </w:r>
          </w:p>
        </w:tc>
      </w:tr>
      <w:tr w:rsidR="007B1DFD" w:rsidRPr="00530A81" w:rsidTr="00E079FC">
        <w:trPr>
          <w:trHeight w:val="340"/>
          <w:jc w:val="center"/>
        </w:trPr>
        <w:tc>
          <w:tcPr>
            <w:tcW w:w="1737" w:type="dxa"/>
            <w:vAlign w:val="center"/>
          </w:tcPr>
          <w:p w:rsidR="007B1DFD" w:rsidRPr="006D59AE" w:rsidRDefault="002D2E86" w:rsidP="00530A81">
            <w:pPr>
              <w:pStyle w:val="TableParagraph"/>
              <w:spacing w:before="0" w:line="264" w:lineRule="auto"/>
              <w:jc w:val="center"/>
            </w:pPr>
            <w:r w:rsidRPr="006D59AE">
              <w:rPr>
                <w:w w:val="99"/>
              </w:rPr>
              <w:t>A</w:t>
            </w:r>
          </w:p>
        </w:tc>
        <w:tc>
          <w:tcPr>
            <w:tcW w:w="1786" w:type="dxa"/>
            <w:vAlign w:val="center"/>
          </w:tcPr>
          <w:p w:rsidR="007B1DFD" w:rsidRPr="00530A81" w:rsidRDefault="00530A81" w:rsidP="00530A81">
            <w:pPr>
              <w:pStyle w:val="TableParagraph"/>
              <w:spacing w:before="0" w:line="264" w:lineRule="auto"/>
              <w:jc w:val="center"/>
              <w:rPr>
                <w:lang w:val="es-CL"/>
              </w:rPr>
            </w:pPr>
            <w:r>
              <w:rPr>
                <w:lang w:val="es-CL"/>
              </w:rPr>
              <w:t>OA</w:t>
            </w:r>
            <w:r w:rsidR="002D2E86" w:rsidRPr="00530A81">
              <w:rPr>
                <w:lang w:val="es-CL"/>
              </w:rPr>
              <w:t>/B</w:t>
            </w:r>
            <w:r>
              <w:rPr>
                <w:lang w:val="es-CL"/>
              </w:rPr>
              <w:t>S</w:t>
            </w:r>
          </w:p>
        </w:tc>
        <w:tc>
          <w:tcPr>
            <w:tcW w:w="1836" w:type="dxa"/>
            <w:shd w:val="clear" w:color="auto" w:fill="FFFFFF" w:themeFill="background1"/>
            <w:vAlign w:val="center"/>
          </w:tcPr>
          <w:p w:rsidR="007B1DFD" w:rsidRPr="00E079FC" w:rsidRDefault="007B1DFD" w:rsidP="00530A81">
            <w:pPr>
              <w:pStyle w:val="TableParagraph"/>
              <w:spacing w:before="0" w:line="264" w:lineRule="auto"/>
              <w:jc w:val="center"/>
              <w:rPr>
                <w:lang w:val="es-CL"/>
              </w:rPr>
            </w:pPr>
          </w:p>
        </w:tc>
        <w:tc>
          <w:tcPr>
            <w:tcW w:w="1853" w:type="dxa"/>
            <w:shd w:val="clear" w:color="auto" w:fill="FFFFFF" w:themeFill="background1"/>
            <w:vAlign w:val="center"/>
          </w:tcPr>
          <w:p w:rsidR="007B1DFD" w:rsidRPr="00E079FC" w:rsidRDefault="007B1DFD" w:rsidP="00530A81">
            <w:pPr>
              <w:pStyle w:val="TableParagraph"/>
              <w:spacing w:before="0" w:line="264" w:lineRule="auto"/>
              <w:jc w:val="center"/>
              <w:rPr>
                <w:lang w:val="es-CL"/>
              </w:rPr>
            </w:pPr>
          </w:p>
        </w:tc>
        <w:tc>
          <w:tcPr>
            <w:tcW w:w="1615" w:type="dxa"/>
            <w:vAlign w:val="center"/>
          </w:tcPr>
          <w:p w:rsidR="007B1DFD" w:rsidRPr="00530A81" w:rsidRDefault="002D2E86" w:rsidP="00530A81">
            <w:pPr>
              <w:pStyle w:val="TableParagraph"/>
              <w:spacing w:before="0" w:line="264" w:lineRule="auto"/>
              <w:jc w:val="center"/>
              <w:rPr>
                <w:lang w:val="es-CL"/>
              </w:rPr>
            </w:pPr>
            <w:r w:rsidRPr="00530A81">
              <w:rPr>
                <w:lang w:val="es-CL"/>
              </w:rPr>
              <w:t>05-08-2015</w:t>
            </w:r>
          </w:p>
        </w:tc>
      </w:tr>
      <w:tr w:rsidR="00530A81" w:rsidRPr="00530A81" w:rsidTr="00530A81">
        <w:trPr>
          <w:trHeight w:val="340"/>
          <w:jc w:val="center"/>
        </w:trPr>
        <w:tc>
          <w:tcPr>
            <w:tcW w:w="1737" w:type="dxa"/>
            <w:vAlign w:val="center"/>
          </w:tcPr>
          <w:p w:rsidR="00530A81" w:rsidRPr="00530A81" w:rsidRDefault="00530A81" w:rsidP="00530A81">
            <w:pPr>
              <w:pStyle w:val="TableParagraph"/>
              <w:spacing w:before="0" w:line="264" w:lineRule="auto"/>
              <w:jc w:val="center"/>
              <w:rPr>
                <w:lang w:val="es-CL"/>
              </w:rPr>
            </w:pPr>
            <w:r w:rsidRPr="00530A81">
              <w:rPr>
                <w:w w:val="99"/>
                <w:lang w:val="es-CL"/>
              </w:rPr>
              <w:t>B</w:t>
            </w:r>
          </w:p>
        </w:tc>
        <w:tc>
          <w:tcPr>
            <w:tcW w:w="1786" w:type="dxa"/>
            <w:vAlign w:val="center"/>
          </w:tcPr>
          <w:p w:rsidR="00530A81" w:rsidRPr="00530A81" w:rsidRDefault="00530A81" w:rsidP="00530A81">
            <w:pPr>
              <w:pStyle w:val="TableParagraph"/>
              <w:spacing w:before="0" w:line="264" w:lineRule="auto"/>
              <w:jc w:val="center"/>
              <w:rPr>
                <w:lang w:val="es-CL"/>
              </w:rPr>
            </w:pPr>
            <w:r>
              <w:rPr>
                <w:lang w:val="es-CL"/>
              </w:rPr>
              <w:t>BS</w:t>
            </w:r>
          </w:p>
        </w:tc>
        <w:tc>
          <w:tcPr>
            <w:tcW w:w="1836" w:type="dxa"/>
            <w:vAlign w:val="center"/>
          </w:tcPr>
          <w:p w:rsidR="00530A81" w:rsidRPr="00530A81" w:rsidRDefault="00530A81" w:rsidP="00530A81">
            <w:pPr>
              <w:pStyle w:val="TableParagraph"/>
              <w:spacing w:before="0" w:line="264" w:lineRule="auto"/>
              <w:jc w:val="center"/>
              <w:rPr>
                <w:lang w:val="es-CL"/>
              </w:rPr>
            </w:pPr>
            <w:r w:rsidRPr="00530A81">
              <w:rPr>
                <w:lang w:val="es-CL"/>
              </w:rPr>
              <w:t>SM</w:t>
            </w:r>
            <w:r w:rsidRPr="00530A81">
              <w:rPr>
                <w:b/>
                <w:lang w:val="es-CL"/>
              </w:rPr>
              <w:t>/</w:t>
            </w:r>
            <w:r w:rsidRPr="00530A81">
              <w:rPr>
                <w:lang w:val="es-CL"/>
              </w:rPr>
              <w:t>UG</w:t>
            </w:r>
          </w:p>
        </w:tc>
        <w:tc>
          <w:tcPr>
            <w:tcW w:w="1853" w:type="dxa"/>
            <w:vAlign w:val="center"/>
          </w:tcPr>
          <w:p w:rsidR="00530A81" w:rsidRPr="00530A81" w:rsidRDefault="00530A81" w:rsidP="00530A81">
            <w:pPr>
              <w:pStyle w:val="TableParagraph"/>
              <w:spacing w:before="0" w:line="264" w:lineRule="auto"/>
              <w:jc w:val="center"/>
              <w:rPr>
                <w:lang w:val="es-CL"/>
              </w:rPr>
            </w:pPr>
            <w:r w:rsidRPr="00530A81">
              <w:rPr>
                <w:lang w:val="es-CL"/>
              </w:rPr>
              <w:t>KG</w:t>
            </w:r>
          </w:p>
        </w:tc>
        <w:tc>
          <w:tcPr>
            <w:tcW w:w="1615" w:type="dxa"/>
            <w:vAlign w:val="center"/>
          </w:tcPr>
          <w:p w:rsidR="00530A81" w:rsidRPr="00530A81" w:rsidRDefault="00530A81" w:rsidP="00530A81">
            <w:pPr>
              <w:pStyle w:val="TableParagraph"/>
              <w:spacing w:before="0" w:line="264" w:lineRule="auto"/>
              <w:jc w:val="center"/>
              <w:rPr>
                <w:lang w:val="es-CL"/>
              </w:rPr>
            </w:pPr>
            <w:r w:rsidRPr="00530A81">
              <w:rPr>
                <w:lang w:val="es-CL"/>
              </w:rPr>
              <w:t>18-11-2015</w:t>
            </w:r>
          </w:p>
        </w:tc>
      </w:tr>
      <w:tr w:rsidR="00530A81" w:rsidRPr="00530A81" w:rsidTr="00530A81">
        <w:trPr>
          <w:trHeight w:val="340"/>
          <w:jc w:val="center"/>
        </w:trPr>
        <w:tc>
          <w:tcPr>
            <w:tcW w:w="1737" w:type="dxa"/>
            <w:vAlign w:val="center"/>
          </w:tcPr>
          <w:p w:rsidR="00530A81" w:rsidRPr="00530A81" w:rsidRDefault="00530A81" w:rsidP="00530A81">
            <w:pPr>
              <w:pStyle w:val="TableParagraph"/>
              <w:spacing w:before="0" w:line="264" w:lineRule="auto"/>
              <w:jc w:val="center"/>
              <w:rPr>
                <w:lang w:val="es-CL"/>
              </w:rPr>
            </w:pPr>
            <w:r>
              <w:rPr>
                <w:lang w:val="es-CL"/>
              </w:rPr>
              <w:t>C</w:t>
            </w:r>
          </w:p>
        </w:tc>
        <w:tc>
          <w:tcPr>
            <w:tcW w:w="1786" w:type="dxa"/>
            <w:vAlign w:val="center"/>
          </w:tcPr>
          <w:p w:rsidR="00530A81" w:rsidRPr="00530A81" w:rsidRDefault="00530A81" w:rsidP="00530A81">
            <w:pPr>
              <w:pStyle w:val="TableParagraph"/>
              <w:spacing w:before="0" w:line="264" w:lineRule="auto"/>
              <w:jc w:val="center"/>
              <w:rPr>
                <w:lang w:val="es-CL"/>
              </w:rPr>
            </w:pPr>
            <w:r>
              <w:rPr>
                <w:lang w:val="es-CL"/>
              </w:rPr>
              <w:t>AT</w:t>
            </w:r>
          </w:p>
        </w:tc>
        <w:tc>
          <w:tcPr>
            <w:tcW w:w="1836" w:type="dxa"/>
            <w:vAlign w:val="center"/>
          </w:tcPr>
          <w:p w:rsidR="00530A81" w:rsidRPr="00530A81" w:rsidRDefault="00335697" w:rsidP="00530A81">
            <w:pPr>
              <w:pStyle w:val="TableParagraph"/>
              <w:spacing w:before="0" w:line="264" w:lineRule="auto"/>
              <w:jc w:val="center"/>
              <w:rPr>
                <w:lang w:val="es-CL"/>
              </w:rPr>
            </w:pPr>
            <w:r>
              <w:rPr>
                <w:lang w:val="es-CL"/>
              </w:rPr>
              <w:t>AC</w:t>
            </w:r>
          </w:p>
        </w:tc>
        <w:tc>
          <w:tcPr>
            <w:tcW w:w="1853" w:type="dxa"/>
            <w:vAlign w:val="center"/>
          </w:tcPr>
          <w:p w:rsidR="00530A81" w:rsidRPr="00530A81" w:rsidRDefault="00335697" w:rsidP="00530A81">
            <w:pPr>
              <w:pStyle w:val="TableParagraph"/>
              <w:spacing w:before="0" w:line="264" w:lineRule="auto"/>
              <w:jc w:val="center"/>
              <w:rPr>
                <w:lang w:val="es-CL"/>
              </w:rPr>
            </w:pPr>
            <w:r>
              <w:rPr>
                <w:lang w:val="es-CL"/>
              </w:rPr>
              <w:t>JV</w:t>
            </w:r>
          </w:p>
        </w:tc>
        <w:tc>
          <w:tcPr>
            <w:tcW w:w="1615" w:type="dxa"/>
            <w:vAlign w:val="center"/>
          </w:tcPr>
          <w:p w:rsidR="00530A81" w:rsidRPr="00530A81" w:rsidRDefault="00335697" w:rsidP="00335697">
            <w:pPr>
              <w:pStyle w:val="TableParagraph"/>
              <w:spacing w:before="0" w:line="264" w:lineRule="auto"/>
              <w:jc w:val="center"/>
              <w:rPr>
                <w:lang w:val="es-CL"/>
              </w:rPr>
            </w:pPr>
            <w:r>
              <w:rPr>
                <w:lang w:val="es-CL"/>
              </w:rPr>
              <w:t>13</w:t>
            </w:r>
            <w:r w:rsidR="00530A81">
              <w:rPr>
                <w:lang w:val="es-CL"/>
              </w:rPr>
              <w:t>-0</w:t>
            </w:r>
            <w:r>
              <w:rPr>
                <w:lang w:val="es-CL"/>
              </w:rPr>
              <w:t>5</w:t>
            </w:r>
            <w:r w:rsidR="00530A81">
              <w:rPr>
                <w:lang w:val="es-CL"/>
              </w:rPr>
              <w:t>-201</w:t>
            </w:r>
            <w:r>
              <w:rPr>
                <w:lang w:val="es-CL"/>
              </w:rPr>
              <w:t>7</w:t>
            </w:r>
          </w:p>
        </w:tc>
      </w:tr>
    </w:tbl>
    <w:p w:rsidR="007B1DFD" w:rsidRDefault="007B1DFD" w:rsidP="007B4BD9">
      <w:pPr>
        <w:spacing w:line="264" w:lineRule="auto"/>
        <w:jc w:val="both"/>
        <w:rPr>
          <w:lang w:val="es-CL"/>
        </w:rPr>
      </w:pPr>
    </w:p>
    <w:sdt>
      <w:sdtPr>
        <w:rPr>
          <w:rFonts w:ascii="Arial" w:eastAsia="Arial" w:hAnsi="Arial" w:cs="Arial"/>
          <w:color w:val="auto"/>
          <w:sz w:val="22"/>
          <w:szCs w:val="22"/>
          <w:lang w:val="es-ES" w:eastAsia="en-US"/>
        </w:rPr>
        <w:id w:val="-1235073954"/>
        <w:docPartObj>
          <w:docPartGallery w:val="Table of Contents"/>
          <w:docPartUnique/>
        </w:docPartObj>
      </w:sdtPr>
      <w:sdtEndPr>
        <w:rPr>
          <w:b/>
          <w:bCs/>
        </w:rPr>
      </w:sdtEndPr>
      <w:sdtContent>
        <w:p w:rsidR="00530A81" w:rsidRPr="00596E69" w:rsidRDefault="00530A81" w:rsidP="007C1D71">
          <w:pPr>
            <w:pStyle w:val="TOCHeading"/>
            <w:spacing w:after="240" w:line="360" w:lineRule="auto"/>
            <w:rPr>
              <w:rFonts w:ascii="Arial" w:hAnsi="Arial" w:cs="Arial"/>
              <w:b/>
              <w:color w:val="auto"/>
              <w:sz w:val="22"/>
              <w:szCs w:val="22"/>
              <w:lang w:val="es-ES"/>
            </w:rPr>
          </w:pPr>
          <w:r w:rsidRPr="00596E69">
            <w:rPr>
              <w:rFonts w:ascii="Arial" w:hAnsi="Arial" w:cs="Arial"/>
              <w:b/>
              <w:color w:val="auto"/>
              <w:sz w:val="22"/>
              <w:szCs w:val="22"/>
              <w:lang w:val="es-ES"/>
            </w:rPr>
            <w:t>Tabla de contenido</w:t>
          </w:r>
        </w:p>
        <w:p w:rsidR="00530A81" w:rsidRPr="00596E69" w:rsidRDefault="00530A81" w:rsidP="007C1D71">
          <w:pPr>
            <w:spacing w:after="240"/>
            <w:rPr>
              <w:lang w:val="es-ES" w:eastAsia="es-CL"/>
            </w:rPr>
          </w:pPr>
        </w:p>
        <w:p w:rsidR="00596E69" w:rsidRPr="00596E69" w:rsidRDefault="00530A81"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r w:rsidRPr="00596E69">
            <w:rPr>
              <w:sz w:val="22"/>
              <w:szCs w:val="22"/>
            </w:rPr>
            <w:fldChar w:fldCharType="begin"/>
          </w:r>
          <w:r w:rsidRPr="00596E69">
            <w:rPr>
              <w:sz w:val="22"/>
              <w:szCs w:val="22"/>
              <w:lang w:val="es-CL"/>
            </w:rPr>
            <w:instrText xml:space="preserve"> TOC \o "1-3" \h \z \u </w:instrText>
          </w:r>
          <w:r w:rsidRPr="00596E69">
            <w:rPr>
              <w:sz w:val="22"/>
              <w:szCs w:val="22"/>
            </w:rPr>
            <w:fldChar w:fldCharType="separate"/>
          </w:r>
          <w:hyperlink w:anchor="_Toc483399260" w:history="1">
            <w:r w:rsidR="00596E69" w:rsidRPr="00596E69">
              <w:rPr>
                <w:rStyle w:val="Hyperlink"/>
                <w:noProof/>
                <w:spacing w:val="-1"/>
                <w:sz w:val="22"/>
                <w:szCs w:val="22"/>
              </w:rPr>
              <w:t>1.</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Objetivo</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_Toc483399260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2</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1" w:history="1">
            <w:r w:rsidR="00596E69" w:rsidRPr="00596E69">
              <w:rPr>
                <w:rStyle w:val="Hyperlink"/>
                <w:noProof/>
                <w:spacing w:val="-1"/>
                <w:sz w:val="22"/>
                <w:szCs w:val="22"/>
                <w:lang w:val="es-CL"/>
              </w:rPr>
              <w:t>2.</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El propósito de la</w:t>
            </w:r>
            <w:r w:rsidR="00596E69" w:rsidRPr="00596E69">
              <w:rPr>
                <w:rStyle w:val="Hyperlink"/>
                <w:noProof/>
                <w:spacing w:val="-8"/>
                <w:sz w:val="22"/>
                <w:szCs w:val="22"/>
                <w:lang w:val="es-CL"/>
              </w:rPr>
              <w:t xml:space="preserve"> </w:t>
            </w:r>
            <w:r w:rsidR="00596E69" w:rsidRPr="00596E69">
              <w:rPr>
                <w:rStyle w:val="Hyperlink"/>
                <w:noProof/>
                <w:sz w:val="22"/>
                <w:szCs w:val="22"/>
                <w:lang w:val="es-CL"/>
              </w:rPr>
              <w:t>inyección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_Toc483399261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2</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2" w:history="1">
            <w:r w:rsidR="00596E69" w:rsidRPr="00596E69">
              <w:rPr>
                <w:rStyle w:val="Hyperlink"/>
                <w:noProof/>
                <w:spacing w:val="-1"/>
                <w:sz w:val="22"/>
                <w:szCs w:val="22"/>
                <w:lang w:val="es-CL"/>
              </w:rPr>
              <w:t>3.</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Instrucciones para las inyecciones</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_Toc483399262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2</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3" w:history="1">
            <w:r w:rsidR="00596E69" w:rsidRPr="00596E69">
              <w:rPr>
                <w:rStyle w:val="Hyperlink"/>
                <w:noProof/>
                <w:spacing w:val="-1"/>
                <w:sz w:val="22"/>
                <w:szCs w:val="22"/>
                <w:lang w:val="es-CL"/>
              </w:rPr>
              <w:t>4.</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Criterios técnicos para la inyección de lechada y niveles de</w:t>
            </w:r>
            <w:r w:rsidR="00596E69" w:rsidRPr="00596E69">
              <w:rPr>
                <w:rStyle w:val="Hyperlink"/>
                <w:noProof/>
                <w:spacing w:val="-16"/>
                <w:sz w:val="22"/>
                <w:szCs w:val="22"/>
                <w:lang w:val="es-CL"/>
              </w:rPr>
              <w:t xml:space="preserve"> </w:t>
            </w:r>
            <w:r w:rsidR="00596E69" w:rsidRPr="00596E69">
              <w:rPr>
                <w:rStyle w:val="Hyperlink"/>
                <w:noProof/>
                <w:sz w:val="22"/>
                <w:szCs w:val="22"/>
                <w:lang w:val="es-CL"/>
              </w:rPr>
              <w:t>activación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_Toc483399263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3</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4" w:history="1">
            <w:r w:rsidR="00596E69" w:rsidRPr="00596E69">
              <w:rPr>
                <w:rStyle w:val="Hyperlink"/>
                <w:noProof/>
                <w:spacing w:val="-1"/>
                <w:sz w:val="22"/>
                <w:szCs w:val="22"/>
                <w:lang w:val="es-CL"/>
              </w:rPr>
              <w:t>5.</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Método general para aplicación de lechada de pre-excavación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_Toc483399264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4</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5" w:history="1">
            <w:r w:rsidR="00596E69" w:rsidRPr="00596E69">
              <w:rPr>
                <w:rStyle w:val="Hyperlink"/>
                <w:noProof/>
                <w:spacing w:val="-1"/>
                <w:sz w:val="22"/>
                <w:szCs w:val="22"/>
                <w:lang w:val="es-CL"/>
              </w:rPr>
              <w:t>6.</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Perforación exploratoria y</w:t>
            </w:r>
            <w:r w:rsidR="00596E69" w:rsidRPr="00596E69">
              <w:rPr>
                <w:rStyle w:val="Hyperlink"/>
                <w:noProof/>
                <w:spacing w:val="-24"/>
                <w:sz w:val="22"/>
                <w:szCs w:val="22"/>
                <w:lang w:val="es-CL"/>
              </w:rPr>
              <w:t xml:space="preserve"> </w:t>
            </w:r>
            <w:r w:rsidR="00596E69" w:rsidRPr="00596E69">
              <w:rPr>
                <w:rStyle w:val="Hyperlink"/>
                <w:noProof/>
                <w:sz w:val="22"/>
                <w:szCs w:val="22"/>
                <w:lang w:val="es-CL"/>
              </w:rPr>
              <w:t>lechada</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_Toc483399265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5</w:t>
            </w:r>
            <w:r w:rsidR="00596E69" w:rsidRPr="00596E69">
              <w:rPr>
                <w:noProof/>
                <w:webHidden/>
                <w:sz w:val="22"/>
                <w:szCs w:val="22"/>
              </w:rPr>
              <w:fldChar w:fldCharType="end"/>
            </w:r>
          </w:hyperlink>
        </w:p>
        <w:p w:rsidR="00596E69" w:rsidRPr="00596E69" w:rsidRDefault="00D028EC" w:rsidP="00596E69">
          <w:pPr>
            <w:pStyle w:val="TOC2"/>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6" w:history="1">
            <w:r w:rsidR="00596E69" w:rsidRPr="00596E69">
              <w:rPr>
                <w:rStyle w:val="Hyperlink"/>
                <w:noProof/>
                <w:spacing w:val="-1"/>
                <w:sz w:val="22"/>
                <w:szCs w:val="22"/>
              </w:rPr>
              <w:t>6.1.</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 xml:space="preserve">Perforaciones para túneles </w:t>
            </w:r>
            <w:r w:rsidR="00596E69" w:rsidRPr="00596E69">
              <w:rPr>
                <w:rStyle w:val="Hyperlink"/>
                <w:noProof/>
                <w:spacing w:val="-2"/>
                <w:sz w:val="22"/>
                <w:szCs w:val="22"/>
              </w:rPr>
              <w:t>D&amp;B</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_Toc483399266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5</w:t>
            </w:r>
            <w:r w:rsidR="00596E69" w:rsidRPr="00596E69">
              <w:rPr>
                <w:noProof/>
                <w:webHidden/>
                <w:sz w:val="22"/>
                <w:szCs w:val="22"/>
              </w:rPr>
              <w:fldChar w:fldCharType="end"/>
            </w:r>
          </w:hyperlink>
        </w:p>
        <w:p w:rsidR="00596E69" w:rsidRPr="00596E69" w:rsidRDefault="00D028EC" w:rsidP="00596E69">
          <w:pPr>
            <w:pStyle w:val="TOC2"/>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7" w:history="1">
            <w:r w:rsidR="00596E69" w:rsidRPr="00596E69">
              <w:rPr>
                <w:rStyle w:val="Hyperlink"/>
                <w:noProof/>
                <w:spacing w:val="-1"/>
                <w:sz w:val="22"/>
                <w:szCs w:val="22"/>
              </w:rPr>
              <w:t>6.2.</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Perforaciones para túneles con TBM</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_Toc483399267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6</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8" w:history="1">
            <w:r w:rsidR="00596E69" w:rsidRPr="00596E69">
              <w:rPr>
                <w:rStyle w:val="Hyperlink"/>
                <w:noProof/>
                <w:spacing w:val="-1"/>
                <w:sz w:val="22"/>
                <w:szCs w:val="22"/>
              </w:rPr>
              <w:t>7.</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Proceso de</w:t>
            </w:r>
            <w:r w:rsidR="00596E69" w:rsidRPr="00596E69">
              <w:rPr>
                <w:rStyle w:val="Hyperlink"/>
                <w:noProof/>
                <w:spacing w:val="-12"/>
                <w:sz w:val="22"/>
                <w:szCs w:val="22"/>
              </w:rPr>
              <w:t xml:space="preserve"> </w:t>
            </w:r>
            <w:r w:rsidR="00596E69" w:rsidRPr="00596E69">
              <w:rPr>
                <w:rStyle w:val="Hyperlink"/>
                <w:noProof/>
                <w:sz w:val="22"/>
                <w:szCs w:val="22"/>
              </w:rPr>
              <w:t>cementación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_Toc483399268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7</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69" w:history="1">
            <w:r w:rsidR="00596E69" w:rsidRPr="00596E69">
              <w:rPr>
                <w:rStyle w:val="Hyperlink"/>
                <w:noProof/>
                <w:spacing w:val="-1"/>
                <w:sz w:val="22"/>
                <w:szCs w:val="22"/>
                <w:lang w:val="es-CL"/>
              </w:rPr>
              <w:t>8.</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Control del resultado y lechada</w:t>
            </w:r>
            <w:r w:rsidR="00596E69" w:rsidRPr="00596E69">
              <w:rPr>
                <w:rStyle w:val="Hyperlink"/>
                <w:noProof/>
                <w:spacing w:val="-20"/>
                <w:sz w:val="22"/>
                <w:szCs w:val="22"/>
                <w:lang w:val="es-CL"/>
              </w:rPr>
              <w:t xml:space="preserve"> </w:t>
            </w:r>
            <w:r w:rsidR="00596E69" w:rsidRPr="00596E69">
              <w:rPr>
                <w:rStyle w:val="Hyperlink"/>
                <w:noProof/>
                <w:sz w:val="22"/>
                <w:szCs w:val="22"/>
                <w:lang w:val="es-CL"/>
              </w:rPr>
              <w:t>complementaria</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_Toc483399269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7</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70" w:history="1">
            <w:r w:rsidR="00596E69" w:rsidRPr="00596E69">
              <w:rPr>
                <w:rStyle w:val="Hyperlink"/>
                <w:noProof/>
                <w:spacing w:val="-1"/>
                <w:sz w:val="22"/>
                <w:szCs w:val="22"/>
                <w:lang w:val="es-CL"/>
              </w:rPr>
              <w:t>9.</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Pautas generales para el procedimiento de post-inyecciones</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_Toc483399270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8</w:t>
            </w:r>
            <w:r w:rsidR="00596E69" w:rsidRPr="00596E69">
              <w:rPr>
                <w:noProof/>
                <w:webHidden/>
                <w:sz w:val="22"/>
                <w:szCs w:val="22"/>
              </w:rPr>
              <w:fldChar w:fldCharType="end"/>
            </w:r>
          </w:hyperlink>
        </w:p>
        <w:p w:rsidR="00596E69" w:rsidRPr="00596E69" w:rsidRDefault="00D028EC" w:rsidP="00596E69">
          <w:pPr>
            <w:pStyle w:val="TOC2"/>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71" w:history="1">
            <w:r w:rsidR="00596E69" w:rsidRPr="00596E69">
              <w:rPr>
                <w:rStyle w:val="Hyperlink"/>
                <w:noProof/>
                <w:spacing w:val="-1"/>
                <w:sz w:val="22"/>
                <w:szCs w:val="22"/>
              </w:rPr>
              <w:t>9.1.</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Geometría de perforaciones y configuración de la cortina de inyección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_Toc483399271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8</w:t>
            </w:r>
            <w:r w:rsidR="00596E69" w:rsidRPr="00596E69">
              <w:rPr>
                <w:noProof/>
                <w:webHidden/>
                <w:sz w:val="22"/>
                <w:szCs w:val="22"/>
              </w:rPr>
              <w:fldChar w:fldCharType="end"/>
            </w:r>
          </w:hyperlink>
        </w:p>
        <w:p w:rsidR="00596E69" w:rsidRPr="00596E69" w:rsidRDefault="00D028EC" w:rsidP="00596E69">
          <w:pPr>
            <w:pStyle w:val="TOC2"/>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72" w:history="1">
            <w:r w:rsidR="00596E69" w:rsidRPr="00596E69">
              <w:rPr>
                <w:rStyle w:val="Hyperlink"/>
                <w:noProof/>
                <w:spacing w:val="-1"/>
                <w:sz w:val="22"/>
                <w:szCs w:val="22"/>
              </w:rPr>
              <w:t>9.2.</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rPr>
              <w:t>Proceso de</w:t>
            </w:r>
            <w:r w:rsidR="00596E69" w:rsidRPr="00596E69">
              <w:rPr>
                <w:rStyle w:val="Hyperlink"/>
                <w:noProof/>
                <w:spacing w:val="-11"/>
                <w:sz w:val="22"/>
                <w:szCs w:val="22"/>
              </w:rPr>
              <w:t xml:space="preserve"> </w:t>
            </w:r>
            <w:r w:rsidR="00596E69" w:rsidRPr="00596E69">
              <w:rPr>
                <w:rStyle w:val="Hyperlink"/>
                <w:noProof/>
                <w:sz w:val="22"/>
                <w:szCs w:val="22"/>
              </w:rPr>
              <w:t>inyección</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_Toc483399272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9</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73" w:history="1">
            <w:r w:rsidR="00596E69" w:rsidRPr="00596E69">
              <w:rPr>
                <w:rStyle w:val="Hyperlink"/>
                <w:noProof/>
                <w:spacing w:val="-1"/>
                <w:sz w:val="22"/>
                <w:szCs w:val="22"/>
                <w:lang w:val="es-CL"/>
              </w:rPr>
              <w:t>10.</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Pruebas de presión de</w:t>
            </w:r>
            <w:r w:rsidR="00596E69" w:rsidRPr="00596E69">
              <w:rPr>
                <w:rStyle w:val="Hyperlink"/>
                <w:noProof/>
                <w:spacing w:val="-11"/>
                <w:sz w:val="22"/>
                <w:szCs w:val="22"/>
                <w:lang w:val="es-CL"/>
              </w:rPr>
              <w:t xml:space="preserve"> </w:t>
            </w:r>
            <w:r w:rsidR="00596E69" w:rsidRPr="00596E69">
              <w:rPr>
                <w:rStyle w:val="Hyperlink"/>
                <w:noProof/>
                <w:sz w:val="22"/>
                <w:szCs w:val="22"/>
                <w:lang w:val="es-CL"/>
              </w:rPr>
              <w:t>agua</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_Toc483399273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9</w:t>
            </w:r>
            <w:r w:rsidR="00596E69" w:rsidRPr="00596E69">
              <w:rPr>
                <w:noProof/>
                <w:webHidden/>
                <w:sz w:val="22"/>
                <w:szCs w:val="22"/>
              </w:rPr>
              <w:fldChar w:fldCharType="end"/>
            </w:r>
          </w:hyperlink>
        </w:p>
        <w:p w:rsidR="00596E69" w:rsidRPr="00596E69" w:rsidRDefault="00D028EC" w:rsidP="00596E69">
          <w:pPr>
            <w:pStyle w:val="TOC1"/>
            <w:tabs>
              <w:tab w:val="left" w:pos="982"/>
              <w:tab w:val="right" w:leader="dot" w:pos="9111"/>
            </w:tabs>
            <w:spacing w:line="360" w:lineRule="auto"/>
            <w:rPr>
              <w:rFonts w:asciiTheme="minorHAnsi" w:eastAsiaTheme="minorEastAsia" w:hAnsiTheme="minorHAnsi" w:cstheme="minorBidi"/>
              <w:noProof/>
              <w:sz w:val="22"/>
              <w:szCs w:val="22"/>
              <w:lang w:val="es-CL" w:eastAsia="es-CL"/>
            </w:rPr>
          </w:pPr>
          <w:hyperlink w:anchor="_Toc483399274" w:history="1">
            <w:r w:rsidR="00596E69" w:rsidRPr="00596E69">
              <w:rPr>
                <w:rStyle w:val="Hyperlink"/>
                <w:noProof/>
                <w:spacing w:val="-1"/>
                <w:sz w:val="22"/>
                <w:szCs w:val="22"/>
                <w:lang w:val="es-CL"/>
              </w:rPr>
              <w:t>11.</w:t>
            </w:r>
            <w:r w:rsidR="00596E69" w:rsidRPr="00596E69">
              <w:rPr>
                <w:rFonts w:asciiTheme="minorHAnsi" w:eastAsiaTheme="minorEastAsia" w:hAnsiTheme="minorHAnsi" w:cstheme="minorBidi"/>
                <w:noProof/>
                <w:sz w:val="22"/>
                <w:szCs w:val="22"/>
                <w:lang w:val="es-CL" w:eastAsia="es-CL"/>
              </w:rPr>
              <w:tab/>
            </w:r>
            <w:r w:rsidR="00596E69" w:rsidRPr="00596E69">
              <w:rPr>
                <w:rStyle w:val="Hyperlink"/>
                <w:noProof/>
                <w:sz w:val="22"/>
                <w:szCs w:val="22"/>
                <w:lang w:val="es-CL"/>
              </w:rPr>
              <w:t>Modificaciones y cambios de</w:t>
            </w:r>
            <w:r w:rsidR="00596E69" w:rsidRPr="00596E69">
              <w:rPr>
                <w:rStyle w:val="Hyperlink"/>
                <w:noProof/>
                <w:spacing w:val="-15"/>
                <w:sz w:val="22"/>
                <w:szCs w:val="22"/>
                <w:lang w:val="es-CL"/>
              </w:rPr>
              <w:t xml:space="preserve"> </w:t>
            </w:r>
            <w:r w:rsidR="00596E69" w:rsidRPr="00596E69">
              <w:rPr>
                <w:rStyle w:val="Hyperlink"/>
                <w:noProof/>
                <w:sz w:val="22"/>
                <w:szCs w:val="22"/>
                <w:lang w:val="es-CL"/>
              </w:rPr>
              <w:t>procedimiento</w:t>
            </w:r>
            <w:r w:rsidR="00596E69" w:rsidRPr="00596E69">
              <w:rPr>
                <w:noProof/>
                <w:webHidden/>
                <w:sz w:val="22"/>
                <w:szCs w:val="22"/>
              </w:rPr>
              <w:tab/>
            </w:r>
            <w:r w:rsidR="00596E69" w:rsidRPr="00596E69">
              <w:rPr>
                <w:noProof/>
                <w:webHidden/>
                <w:sz w:val="22"/>
                <w:szCs w:val="22"/>
              </w:rPr>
              <w:fldChar w:fldCharType="begin"/>
            </w:r>
            <w:r w:rsidR="00596E69" w:rsidRPr="00596E69">
              <w:rPr>
                <w:noProof/>
                <w:webHidden/>
                <w:sz w:val="22"/>
                <w:szCs w:val="22"/>
              </w:rPr>
              <w:instrText xml:space="preserve"> PAGEREF _Toc483399274 \h </w:instrText>
            </w:r>
            <w:r w:rsidR="00596E69" w:rsidRPr="00596E69">
              <w:rPr>
                <w:noProof/>
                <w:webHidden/>
                <w:sz w:val="22"/>
                <w:szCs w:val="22"/>
              </w:rPr>
            </w:r>
            <w:r w:rsidR="00596E69" w:rsidRPr="00596E69">
              <w:rPr>
                <w:noProof/>
                <w:webHidden/>
                <w:sz w:val="22"/>
                <w:szCs w:val="22"/>
              </w:rPr>
              <w:fldChar w:fldCharType="separate"/>
            </w:r>
            <w:r w:rsidR="00596E69" w:rsidRPr="00596E69">
              <w:rPr>
                <w:noProof/>
                <w:webHidden/>
                <w:sz w:val="22"/>
                <w:szCs w:val="22"/>
              </w:rPr>
              <w:t>11</w:t>
            </w:r>
            <w:r w:rsidR="00596E69" w:rsidRPr="00596E69">
              <w:rPr>
                <w:noProof/>
                <w:webHidden/>
                <w:sz w:val="22"/>
                <w:szCs w:val="22"/>
              </w:rPr>
              <w:fldChar w:fldCharType="end"/>
            </w:r>
          </w:hyperlink>
        </w:p>
        <w:p w:rsidR="00530A81" w:rsidRPr="00530A81" w:rsidRDefault="00530A81" w:rsidP="007C1D71">
          <w:pPr>
            <w:spacing w:after="240" w:line="360" w:lineRule="auto"/>
          </w:pPr>
          <w:r w:rsidRPr="00596E69">
            <w:rPr>
              <w:b/>
              <w:bCs/>
              <w:lang w:val="es-ES"/>
            </w:rPr>
            <w:fldChar w:fldCharType="end"/>
          </w:r>
        </w:p>
      </w:sdtContent>
    </w:sdt>
    <w:p w:rsidR="006D59AE" w:rsidRPr="006D59AE" w:rsidRDefault="006D59AE" w:rsidP="007B4BD9">
      <w:pPr>
        <w:spacing w:line="264" w:lineRule="auto"/>
        <w:jc w:val="both"/>
        <w:rPr>
          <w:lang w:val="es-CL"/>
        </w:rPr>
        <w:sectPr w:rsidR="006D59AE" w:rsidRPr="006D59AE" w:rsidSect="001D3FA5">
          <w:headerReference w:type="default" r:id="rId9"/>
          <w:footerReference w:type="default" r:id="rId10"/>
          <w:type w:val="continuous"/>
          <w:pgSz w:w="12240" w:h="15840"/>
          <w:pgMar w:top="1701" w:right="1418" w:bottom="1418" w:left="1701" w:header="709" w:footer="561" w:gutter="0"/>
          <w:pgNumType w:start="1"/>
          <w:cols w:space="720"/>
        </w:sectPr>
      </w:pPr>
    </w:p>
    <w:p w:rsidR="007B1DFD" w:rsidRPr="006D59AE" w:rsidRDefault="002D2E86" w:rsidP="007B4BD9">
      <w:pPr>
        <w:pStyle w:val="Heading1"/>
        <w:numPr>
          <w:ilvl w:val="0"/>
          <w:numId w:val="7"/>
        </w:numPr>
        <w:tabs>
          <w:tab w:val="left" w:pos="567"/>
        </w:tabs>
        <w:spacing w:line="264" w:lineRule="auto"/>
        <w:ind w:left="567" w:hanging="567"/>
      </w:pPr>
      <w:bookmarkStart w:id="0" w:name="1._Objetivo"/>
      <w:bookmarkStart w:id="1" w:name="_bookmark0"/>
      <w:bookmarkStart w:id="2" w:name="_Toc483399260"/>
      <w:bookmarkEnd w:id="0"/>
      <w:bookmarkEnd w:id="1"/>
      <w:proofErr w:type="spellStart"/>
      <w:r w:rsidRPr="006D59AE">
        <w:lastRenderedPageBreak/>
        <w:t>Objetivo</w:t>
      </w:r>
      <w:bookmarkEnd w:id="2"/>
      <w:proofErr w:type="spellEnd"/>
    </w:p>
    <w:p w:rsidR="007B1DFD" w:rsidRPr="006D59AE" w:rsidRDefault="007B1DFD" w:rsidP="007B4BD9">
      <w:pPr>
        <w:pStyle w:val="BodyText"/>
        <w:spacing w:line="264" w:lineRule="auto"/>
        <w:jc w:val="both"/>
        <w:rPr>
          <w:b/>
        </w:rPr>
      </w:pPr>
    </w:p>
    <w:p w:rsidR="00241429" w:rsidRDefault="002D2E86" w:rsidP="007B4BD9">
      <w:pPr>
        <w:pStyle w:val="BodyText"/>
        <w:spacing w:line="264" w:lineRule="auto"/>
        <w:jc w:val="both"/>
        <w:rPr>
          <w:lang w:val="es-CL"/>
        </w:rPr>
      </w:pPr>
      <w:r w:rsidRPr="006D59AE">
        <w:rPr>
          <w:lang w:val="es-CL"/>
        </w:rPr>
        <w:t xml:space="preserve">Este documento describe </w:t>
      </w:r>
      <w:r w:rsidR="0064755F">
        <w:rPr>
          <w:lang w:val="es-CL"/>
        </w:rPr>
        <w:t>el</w:t>
      </w:r>
      <w:r w:rsidR="00DC6865" w:rsidRPr="006D59AE">
        <w:rPr>
          <w:lang w:val="es-CL"/>
        </w:rPr>
        <w:t xml:space="preserve"> </w:t>
      </w:r>
      <w:r w:rsidR="0064755F">
        <w:rPr>
          <w:lang w:val="es-CL"/>
        </w:rPr>
        <w:t>procedimiento</w:t>
      </w:r>
      <w:r w:rsidRPr="006D59AE">
        <w:rPr>
          <w:lang w:val="es-CL"/>
        </w:rPr>
        <w:t xml:space="preserve"> general y </w:t>
      </w:r>
      <w:r w:rsidR="00DC6865">
        <w:rPr>
          <w:lang w:val="es-CL"/>
        </w:rPr>
        <w:t xml:space="preserve">las </w:t>
      </w:r>
      <w:r w:rsidRPr="006D59AE">
        <w:rPr>
          <w:lang w:val="es-CL"/>
        </w:rPr>
        <w:t xml:space="preserve">directrices técnicas para </w:t>
      </w:r>
      <w:r w:rsidR="00E60BD5">
        <w:rPr>
          <w:lang w:val="es-CL"/>
        </w:rPr>
        <w:t xml:space="preserve">controlar los trabajos </w:t>
      </w:r>
      <w:r w:rsidR="00335697">
        <w:rPr>
          <w:lang w:val="es-CL"/>
        </w:rPr>
        <w:t>de</w:t>
      </w:r>
      <w:r w:rsidR="00335697" w:rsidRPr="006D59AE">
        <w:rPr>
          <w:lang w:val="es-CL"/>
        </w:rPr>
        <w:t xml:space="preserve"> estabilidad</w:t>
      </w:r>
      <w:r w:rsidRPr="006D59AE">
        <w:rPr>
          <w:lang w:val="es-CL"/>
        </w:rPr>
        <w:t xml:space="preserve"> y/o impermeabilización </w:t>
      </w:r>
      <w:r w:rsidR="000F52CE">
        <w:rPr>
          <w:lang w:val="es-CL"/>
        </w:rPr>
        <w:t>de túnel</w:t>
      </w:r>
      <w:r w:rsidR="00E60BD5">
        <w:rPr>
          <w:lang w:val="es-CL"/>
        </w:rPr>
        <w:t>es.</w:t>
      </w:r>
    </w:p>
    <w:p w:rsidR="00241429" w:rsidRDefault="00241429" w:rsidP="007B4BD9">
      <w:pPr>
        <w:pStyle w:val="BodyText"/>
        <w:spacing w:line="264" w:lineRule="auto"/>
        <w:jc w:val="both"/>
        <w:rPr>
          <w:lang w:val="es-CL"/>
        </w:rPr>
      </w:pPr>
    </w:p>
    <w:p w:rsidR="00E60BD5" w:rsidRDefault="00E60BD5" w:rsidP="007B4BD9">
      <w:pPr>
        <w:pStyle w:val="BodyText"/>
        <w:spacing w:line="264" w:lineRule="auto"/>
        <w:jc w:val="both"/>
        <w:rPr>
          <w:lang w:val="es-CL"/>
        </w:rPr>
      </w:pPr>
      <w:r>
        <w:rPr>
          <w:lang w:val="es-CL"/>
        </w:rPr>
        <w:t>Los trabajos de impermeabilización, realizados por el contratista, contemplan la aplicación de lechada de cemento al macizo rocoso, la que será definida por Alto Maipo durante la excavación de las obras.</w:t>
      </w:r>
    </w:p>
    <w:p w:rsidR="00E60BD5" w:rsidRDefault="00E60BD5" w:rsidP="007B4BD9">
      <w:pPr>
        <w:pStyle w:val="BodyText"/>
        <w:spacing w:line="264" w:lineRule="auto"/>
        <w:jc w:val="both"/>
        <w:rPr>
          <w:lang w:val="es-CL"/>
        </w:rPr>
      </w:pPr>
    </w:p>
    <w:p w:rsidR="007B1DFD" w:rsidRPr="006D59AE" w:rsidRDefault="002E723C" w:rsidP="007B4BD9">
      <w:pPr>
        <w:pStyle w:val="BodyText"/>
        <w:spacing w:line="264" w:lineRule="auto"/>
        <w:jc w:val="both"/>
        <w:rPr>
          <w:lang w:val="es-CL"/>
        </w:rPr>
      </w:pPr>
      <w:r>
        <w:rPr>
          <w:lang w:val="es-CL"/>
        </w:rPr>
        <w:t>L</w:t>
      </w:r>
      <w:r w:rsidR="00E60BD5">
        <w:rPr>
          <w:lang w:val="es-CL"/>
        </w:rPr>
        <w:t>as especificaciones técnicas</w:t>
      </w:r>
      <w:r w:rsidR="002D2E86" w:rsidRPr="006D59AE">
        <w:rPr>
          <w:lang w:val="es-CL"/>
        </w:rPr>
        <w:t xml:space="preserve"> de la lechada y </w:t>
      </w:r>
      <w:r>
        <w:rPr>
          <w:lang w:val="es-CL"/>
        </w:rPr>
        <w:t xml:space="preserve">del </w:t>
      </w:r>
      <w:r w:rsidR="002D2E86" w:rsidRPr="006D59AE">
        <w:rPr>
          <w:lang w:val="es-CL"/>
        </w:rPr>
        <w:t>sistema de perforación utilizado dependen de la</w:t>
      </w:r>
      <w:r w:rsidR="00E12DC6">
        <w:rPr>
          <w:lang w:val="es-CL"/>
        </w:rPr>
        <w:t>s</w:t>
      </w:r>
      <w:r w:rsidR="002D2E86" w:rsidRPr="006D59AE">
        <w:rPr>
          <w:lang w:val="es-CL"/>
        </w:rPr>
        <w:t xml:space="preserve"> </w:t>
      </w:r>
      <w:r w:rsidR="00E12DC6">
        <w:rPr>
          <w:lang w:val="es-CL"/>
        </w:rPr>
        <w:t xml:space="preserve">condiciones </w:t>
      </w:r>
      <w:proofErr w:type="spellStart"/>
      <w:r w:rsidR="002D2E86" w:rsidRPr="006D59AE">
        <w:rPr>
          <w:lang w:val="es-CL"/>
        </w:rPr>
        <w:t>Iocal</w:t>
      </w:r>
      <w:r w:rsidR="00E12DC6">
        <w:rPr>
          <w:lang w:val="es-CL"/>
        </w:rPr>
        <w:t>es</w:t>
      </w:r>
      <w:proofErr w:type="spellEnd"/>
      <w:r w:rsidR="002D2E86" w:rsidRPr="006D59AE">
        <w:rPr>
          <w:lang w:val="es-CL"/>
        </w:rPr>
        <w:t xml:space="preserve"> y será</w:t>
      </w:r>
      <w:r>
        <w:rPr>
          <w:lang w:val="es-CL"/>
        </w:rPr>
        <w:t>n</w:t>
      </w:r>
      <w:r w:rsidR="002D2E86" w:rsidRPr="006D59AE">
        <w:rPr>
          <w:lang w:val="es-CL"/>
        </w:rPr>
        <w:t xml:space="preserve"> diferente</w:t>
      </w:r>
      <w:r>
        <w:rPr>
          <w:lang w:val="es-CL"/>
        </w:rPr>
        <w:t>s</w:t>
      </w:r>
      <w:r w:rsidR="002D2E86" w:rsidRPr="006D59AE">
        <w:rPr>
          <w:lang w:val="es-CL"/>
        </w:rPr>
        <w:t xml:space="preserve"> para </w:t>
      </w:r>
      <w:r w:rsidR="00E60BD5">
        <w:rPr>
          <w:lang w:val="es-CL"/>
        </w:rPr>
        <w:t>campañas de</w:t>
      </w:r>
      <w:r w:rsidR="002D2E86" w:rsidRPr="006D59AE">
        <w:rPr>
          <w:lang w:val="es-CL"/>
        </w:rPr>
        <w:t xml:space="preserve"> pre-excavación (pre-</w:t>
      </w:r>
      <w:proofErr w:type="spellStart"/>
      <w:r w:rsidR="002D2E86" w:rsidRPr="006D59AE">
        <w:rPr>
          <w:lang w:val="es-CL"/>
        </w:rPr>
        <w:t>grouting</w:t>
      </w:r>
      <w:proofErr w:type="spellEnd"/>
      <w:r w:rsidR="002D2E86" w:rsidRPr="006D59AE">
        <w:rPr>
          <w:lang w:val="es-CL"/>
        </w:rPr>
        <w:t>) y de post-excavación (post-</w:t>
      </w:r>
      <w:proofErr w:type="spellStart"/>
      <w:r w:rsidR="002D2E86" w:rsidRPr="006D59AE">
        <w:rPr>
          <w:lang w:val="es-CL"/>
        </w:rPr>
        <w:t>grouting</w:t>
      </w:r>
      <w:proofErr w:type="spellEnd"/>
      <w:r w:rsidR="002D2E86" w:rsidRPr="006D59AE">
        <w:rPr>
          <w:lang w:val="es-CL"/>
        </w:rPr>
        <w:t xml:space="preserve">). </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Para</w:t>
      </w:r>
      <w:r w:rsidRPr="006D59AE">
        <w:rPr>
          <w:spacing w:val="-11"/>
          <w:lang w:val="es-CL"/>
        </w:rPr>
        <w:t xml:space="preserve"> </w:t>
      </w:r>
      <w:r w:rsidRPr="006D59AE">
        <w:rPr>
          <w:lang w:val="es-CL"/>
        </w:rPr>
        <w:t>este</w:t>
      </w:r>
      <w:r w:rsidRPr="006D59AE">
        <w:rPr>
          <w:spacing w:val="-5"/>
          <w:lang w:val="es-CL"/>
        </w:rPr>
        <w:t xml:space="preserve"> </w:t>
      </w:r>
      <w:r w:rsidRPr="006D59AE">
        <w:rPr>
          <w:lang w:val="es-CL"/>
        </w:rPr>
        <w:t>proyecto,</w:t>
      </w:r>
      <w:r w:rsidRPr="006D59AE">
        <w:rPr>
          <w:spacing w:val="-1"/>
          <w:lang w:val="es-CL"/>
        </w:rPr>
        <w:t xml:space="preserve"> </w:t>
      </w:r>
      <w:r w:rsidRPr="006D59AE">
        <w:rPr>
          <w:lang w:val="es-CL"/>
        </w:rPr>
        <w:t>se</w:t>
      </w:r>
      <w:r w:rsidRPr="006D59AE">
        <w:rPr>
          <w:spacing w:val="-11"/>
          <w:lang w:val="es-CL"/>
        </w:rPr>
        <w:t xml:space="preserve"> </w:t>
      </w:r>
      <w:r w:rsidRPr="006D59AE">
        <w:rPr>
          <w:lang w:val="es-CL"/>
        </w:rPr>
        <w:t>espera</w:t>
      </w:r>
      <w:r w:rsidRPr="006D59AE">
        <w:rPr>
          <w:spacing w:val="-14"/>
          <w:lang w:val="es-CL"/>
        </w:rPr>
        <w:t xml:space="preserve"> </w:t>
      </w:r>
      <w:r w:rsidRPr="006D59AE">
        <w:rPr>
          <w:lang w:val="es-CL"/>
        </w:rPr>
        <w:t>que</w:t>
      </w:r>
      <w:r w:rsidRPr="006D59AE">
        <w:rPr>
          <w:spacing w:val="-11"/>
          <w:lang w:val="es-CL"/>
        </w:rPr>
        <w:t xml:space="preserve"> </w:t>
      </w:r>
      <w:r w:rsidRPr="006D59AE">
        <w:rPr>
          <w:lang w:val="es-CL"/>
        </w:rPr>
        <w:t>la</w:t>
      </w:r>
      <w:r w:rsidRPr="006D59AE">
        <w:rPr>
          <w:spacing w:val="-11"/>
          <w:lang w:val="es-CL"/>
        </w:rPr>
        <w:t xml:space="preserve"> </w:t>
      </w:r>
      <w:r w:rsidRPr="006D59AE">
        <w:rPr>
          <w:lang w:val="es-CL"/>
        </w:rPr>
        <w:t>mayoría</w:t>
      </w:r>
      <w:r w:rsidRPr="006D59AE">
        <w:rPr>
          <w:spacing w:val="-11"/>
          <w:lang w:val="es-CL"/>
        </w:rPr>
        <w:t xml:space="preserve"> </w:t>
      </w:r>
      <w:r w:rsidRPr="006D59AE">
        <w:rPr>
          <w:lang w:val="es-CL"/>
        </w:rPr>
        <w:t>de</w:t>
      </w:r>
      <w:r w:rsidRPr="006D59AE">
        <w:rPr>
          <w:spacing w:val="-11"/>
          <w:lang w:val="es-CL"/>
        </w:rPr>
        <w:t xml:space="preserve"> </w:t>
      </w:r>
      <w:r w:rsidR="00E46233" w:rsidRPr="006D59AE">
        <w:rPr>
          <w:spacing w:val="-11"/>
          <w:lang w:val="es-CL"/>
        </w:rPr>
        <w:t xml:space="preserve">las </w:t>
      </w:r>
      <w:r w:rsidRPr="006D59AE">
        <w:rPr>
          <w:lang w:val="es-CL"/>
        </w:rPr>
        <w:t>obras</w:t>
      </w:r>
      <w:r w:rsidRPr="006D59AE">
        <w:rPr>
          <w:spacing w:val="-11"/>
          <w:lang w:val="es-CL"/>
        </w:rPr>
        <w:t xml:space="preserve"> </w:t>
      </w:r>
      <w:r w:rsidRPr="006D59AE">
        <w:rPr>
          <w:lang w:val="es-CL"/>
        </w:rPr>
        <w:t>de</w:t>
      </w:r>
      <w:r w:rsidRPr="006D59AE">
        <w:rPr>
          <w:spacing w:val="-11"/>
          <w:lang w:val="es-CL"/>
        </w:rPr>
        <w:t xml:space="preserve"> </w:t>
      </w:r>
      <w:r w:rsidR="001F1D83">
        <w:rPr>
          <w:lang w:val="es-CL"/>
        </w:rPr>
        <w:t xml:space="preserve">cementación sean </w:t>
      </w:r>
      <w:r w:rsidRPr="006D59AE">
        <w:rPr>
          <w:lang w:val="es-CL"/>
        </w:rPr>
        <w:t>ejecutada</w:t>
      </w:r>
      <w:r w:rsidR="00E46233" w:rsidRPr="006D59AE">
        <w:rPr>
          <w:lang w:val="es-CL"/>
        </w:rPr>
        <w:t>s</w:t>
      </w:r>
      <w:r w:rsidRPr="006D59AE">
        <w:rPr>
          <w:lang w:val="es-CL"/>
        </w:rPr>
        <w:t xml:space="preserve"> com</w:t>
      </w:r>
      <w:r w:rsidR="001F1D83">
        <w:rPr>
          <w:lang w:val="es-CL"/>
        </w:rPr>
        <w:t>o inyecciones de pre-excavación, s</w:t>
      </w:r>
      <w:r w:rsidRPr="006D59AE">
        <w:rPr>
          <w:lang w:val="es-CL"/>
        </w:rPr>
        <w:t>ólo excepcionalmente se realizará post-</w:t>
      </w:r>
      <w:proofErr w:type="spellStart"/>
      <w:r w:rsidRPr="006D59AE">
        <w:rPr>
          <w:lang w:val="es-CL"/>
        </w:rPr>
        <w:t>grouting</w:t>
      </w:r>
      <w:proofErr w:type="spellEnd"/>
      <w:r w:rsidRPr="006D59AE">
        <w:rPr>
          <w:lang w:val="es-CL"/>
        </w:rPr>
        <w:t xml:space="preserve"> como alternativa o complemento</w:t>
      </w:r>
      <w:r w:rsidR="001F1D83">
        <w:rPr>
          <w:lang w:val="es-CL"/>
        </w:rPr>
        <w:t xml:space="preserve"> durante la excavación de túneles</w:t>
      </w:r>
      <w:r w:rsidRPr="006D59AE">
        <w:rPr>
          <w:lang w:val="es-CL"/>
        </w:rPr>
        <w:t>.</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Este documento describe </w:t>
      </w:r>
      <w:r w:rsidR="00DC6865">
        <w:rPr>
          <w:lang w:val="es-CL"/>
        </w:rPr>
        <w:t xml:space="preserve">el </w:t>
      </w:r>
      <w:r w:rsidRPr="006D59AE">
        <w:rPr>
          <w:lang w:val="es-CL"/>
        </w:rPr>
        <w:t>procedimiento</w:t>
      </w:r>
      <w:r w:rsidR="00241429">
        <w:rPr>
          <w:lang w:val="es-CL"/>
        </w:rPr>
        <w:t xml:space="preserve"> </w:t>
      </w:r>
      <w:r w:rsidRPr="006D59AE">
        <w:rPr>
          <w:lang w:val="es-CL"/>
        </w:rPr>
        <w:t xml:space="preserve">para </w:t>
      </w:r>
      <w:r w:rsidR="00241429">
        <w:rPr>
          <w:lang w:val="es-CL"/>
        </w:rPr>
        <w:t xml:space="preserve">aplicación de </w:t>
      </w:r>
      <w:r w:rsidRPr="006D59AE">
        <w:rPr>
          <w:lang w:val="es-CL"/>
        </w:rPr>
        <w:t>pre-</w:t>
      </w:r>
      <w:proofErr w:type="spellStart"/>
      <w:r w:rsidRPr="006D59AE">
        <w:rPr>
          <w:lang w:val="es-CL"/>
        </w:rPr>
        <w:t>grouting</w:t>
      </w:r>
      <w:proofErr w:type="spellEnd"/>
      <w:r w:rsidRPr="006D59AE">
        <w:rPr>
          <w:lang w:val="es-CL"/>
        </w:rPr>
        <w:t xml:space="preserve"> en túneles excavados con D&amp;B</w:t>
      </w:r>
      <w:r w:rsidR="002E723C">
        <w:rPr>
          <w:lang w:val="es-CL"/>
        </w:rPr>
        <w:t xml:space="preserve"> y </w:t>
      </w:r>
      <w:r w:rsidRPr="006D59AE">
        <w:rPr>
          <w:lang w:val="es-CL"/>
        </w:rPr>
        <w:t>TBM.</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Las instrucciones son de carácter general y tendrán que ser ajustadas de acuerdo a las condiciones locales.</w:t>
      </w:r>
    </w:p>
    <w:p w:rsidR="007B1DFD" w:rsidRPr="006D59AE" w:rsidRDefault="007B1DFD" w:rsidP="007B4BD9">
      <w:pPr>
        <w:pStyle w:val="BodyText"/>
        <w:spacing w:line="264" w:lineRule="auto"/>
        <w:jc w:val="both"/>
        <w:rPr>
          <w:lang w:val="es-CL"/>
        </w:rPr>
      </w:pPr>
      <w:bookmarkStart w:id="3" w:name="2._Requisitos_de_HSE"/>
      <w:bookmarkStart w:id="4" w:name="_bookmark1"/>
      <w:bookmarkEnd w:id="3"/>
      <w:bookmarkEnd w:id="4"/>
    </w:p>
    <w:p w:rsidR="007B1DFD" w:rsidRPr="001F1D83" w:rsidRDefault="002D2E86" w:rsidP="007B4BD9">
      <w:pPr>
        <w:pStyle w:val="Heading1"/>
        <w:numPr>
          <w:ilvl w:val="0"/>
          <w:numId w:val="7"/>
        </w:numPr>
        <w:tabs>
          <w:tab w:val="left" w:pos="567"/>
        </w:tabs>
        <w:spacing w:line="264" w:lineRule="auto"/>
        <w:ind w:left="567" w:hanging="567"/>
        <w:rPr>
          <w:lang w:val="es-CL"/>
        </w:rPr>
      </w:pPr>
      <w:bookmarkStart w:id="5" w:name="3._El_propósito_de_la_inyección"/>
      <w:bookmarkStart w:id="6" w:name="_bookmark2"/>
      <w:bookmarkStart w:id="7" w:name="_Toc483399261"/>
      <w:bookmarkEnd w:id="5"/>
      <w:bookmarkEnd w:id="6"/>
      <w:r w:rsidRPr="001F1D83">
        <w:rPr>
          <w:lang w:val="es-CL"/>
        </w:rPr>
        <w:t>El propósito de la</w:t>
      </w:r>
      <w:r w:rsidRPr="001F1D83">
        <w:rPr>
          <w:spacing w:val="-8"/>
          <w:lang w:val="es-CL"/>
        </w:rPr>
        <w:t xml:space="preserve"> </w:t>
      </w:r>
      <w:r w:rsidRPr="001F1D83">
        <w:rPr>
          <w:lang w:val="es-CL"/>
        </w:rPr>
        <w:t>inyección</w:t>
      </w:r>
      <w:bookmarkEnd w:id="7"/>
    </w:p>
    <w:p w:rsidR="007B1DFD" w:rsidRPr="001F1D83"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 xml:space="preserve">El método de inyección de pre-excavación </w:t>
      </w:r>
      <w:r w:rsidR="00E85C79">
        <w:rPr>
          <w:lang w:val="es-CL"/>
        </w:rPr>
        <w:t>es utilizado</w:t>
      </w:r>
      <w:r w:rsidRPr="006D59AE">
        <w:rPr>
          <w:lang w:val="es-CL"/>
        </w:rPr>
        <w:t xml:space="preserve"> para reducir la alta permeabilidad</w:t>
      </w:r>
      <w:r w:rsidRPr="006D59AE">
        <w:rPr>
          <w:spacing w:val="-15"/>
          <w:lang w:val="es-CL"/>
        </w:rPr>
        <w:t xml:space="preserve"> </w:t>
      </w:r>
      <w:r w:rsidR="00E60BD5" w:rsidRPr="00335697">
        <w:rPr>
          <w:lang w:val="es-CL"/>
        </w:rPr>
        <w:t xml:space="preserve">e infiltraciones de </w:t>
      </w:r>
      <w:r w:rsidR="00335697" w:rsidRPr="00335697">
        <w:rPr>
          <w:lang w:val="es-CL"/>
        </w:rPr>
        <w:t>agua</w:t>
      </w:r>
      <w:r w:rsidR="00335697">
        <w:rPr>
          <w:lang w:val="es-CL"/>
        </w:rPr>
        <w:t xml:space="preserve"> a</w:t>
      </w:r>
      <w:r w:rsidRPr="00335697">
        <w:rPr>
          <w:lang w:val="es-CL"/>
        </w:rPr>
        <w:t xml:space="preserve"> </w:t>
      </w:r>
      <w:r w:rsidRPr="006D59AE">
        <w:rPr>
          <w:lang w:val="es-CL"/>
        </w:rPr>
        <w:t>fin</w:t>
      </w:r>
      <w:r w:rsidRPr="00335697">
        <w:rPr>
          <w:lang w:val="es-CL"/>
        </w:rPr>
        <w:t xml:space="preserve"> </w:t>
      </w:r>
      <w:r w:rsidRPr="006D59AE">
        <w:rPr>
          <w:lang w:val="es-CL"/>
        </w:rPr>
        <w:t>de</w:t>
      </w:r>
      <w:r w:rsidRPr="00335697">
        <w:rPr>
          <w:lang w:val="es-CL"/>
        </w:rPr>
        <w:t xml:space="preserve"> </w:t>
      </w:r>
      <w:r w:rsidRPr="006D59AE">
        <w:rPr>
          <w:lang w:val="es-CL"/>
        </w:rPr>
        <w:t>mejorar</w:t>
      </w:r>
      <w:r w:rsidRPr="00335697">
        <w:rPr>
          <w:lang w:val="es-CL"/>
        </w:rPr>
        <w:t xml:space="preserve"> </w:t>
      </w:r>
      <w:r w:rsidRPr="006D59AE">
        <w:rPr>
          <w:lang w:val="es-CL"/>
        </w:rPr>
        <w:t>las</w:t>
      </w:r>
      <w:r w:rsidRPr="00335697">
        <w:rPr>
          <w:lang w:val="es-CL"/>
        </w:rPr>
        <w:t xml:space="preserve"> </w:t>
      </w:r>
      <w:r w:rsidRPr="006D59AE">
        <w:rPr>
          <w:lang w:val="es-CL"/>
        </w:rPr>
        <w:t>condiciones</w:t>
      </w:r>
      <w:r w:rsidRPr="00335697">
        <w:rPr>
          <w:lang w:val="es-CL"/>
        </w:rPr>
        <w:t xml:space="preserve"> </w:t>
      </w:r>
      <w:r w:rsidRPr="006D59AE">
        <w:rPr>
          <w:lang w:val="es-CL"/>
        </w:rPr>
        <w:t>de</w:t>
      </w:r>
      <w:r w:rsidRPr="00335697">
        <w:rPr>
          <w:lang w:val="es-CL"/>
        </w:rPr>
        <w:t xml:space="preserve"> </w:t>
      </w:r>
      <w:r w:rsidRPr="006D59AE">
        <w:rPr>
          <w:lang w:val="es-CL"/>
        </w:rPr>
        <w:t>excavación. Además de reducir la afluencia de agua al túnel, el pre-</w:t>
      </w:r>
      <w:proofErr w:type="spellStart"/>
      <w:r w:rsidRPr="006D59AE">
        <w:rPr>
          <w:lang w:val="es-CL"/>
        </w:rPr>
        <w:t>grouting</w:t>
      </w:r>
      <w:proofErr w:type="spellEnd"/>
      <w:r w:rsidRPr="006D59AE">
        <w:rPr>
          <w:lang w:val="es-CL"/>
        </w:rPr>
        <w:t xml:space="preserve"> </w:t>
      </w:r>
      <w:r w:rsidRPr="000F52CE">
        <w:rPr>
          <w:lang w:val="es-CL"/>
        </w:rPr>
        <w:t>también puede ser aplicado para mejorar la estabilidad general de macizo rocoso. El procedimiento de post-</w:t>
      </w:r>
      <w:proofErr w:type="spellStart"/>
      <w:r w:rsidRPr="000F52CE">
        <w:rPr>
          <w:lang w:val="es-CL"/>
        </w:rPr>
        <w:t>grouting</w:t>
      </w:r>
      <w:proofErr w:type="spellEnd"/>
      <w:r w:rsidRPr="000F52CE">
        <w:rPr>
          <w:lang w:val="es-CL"/>
        </w:rPr>
        <w:t xml:space="preserve"> </w:t>
      </w:r>
      <w:r w:rsidR="000F52CE" w:rsidRPr="000F52CE">
        <w:rPr>
          <w:lang w:val="es-CL"/>
        </w:rPr>
        <w:t>se aplicará excepcionalmente en caso de ser</w:t>
      </w:r>
      <w:r w:rsidRPr="000F52CE">
        <w:rPr>
          <w:lang w:val="es-CL"/>
        </w:rPr>
        <w:t xml:space="preserve"> necesario la ulterior reducción de filtraciones de agua detrás de la frente</w:t>
      </w:r>
      <w:r w:rsidR="000F52CE" w:rsidRPr="000F52CE">
        <w:rPr>
          <w:lang w:val="es-CL"/>
        </w:rPr>
        <w:t xml:space="preserve"> para efectos de continuar con los trabajos de excavación.</w:t>
      </w:r>
    </w:p>
    <w:p w:rsidR="007B1DFD" w:rsidRPr="006D59AE" w:rsidRDefault="007B1DFD" w:rsidP="007B4BD9">
      <w:pPr>
        <w:pStyle w:val="BodyText"/>
        <w:spacing w:line="264" w:lineRule="auto"/>
        <w:jc w:val="both"/>
        <w:rPr>
          <w:lang w:val="es-CL"/>
        </w:rPr>
      </w:pPr>
    </w:p>
    <w:p w:rsidR="004E420D" w:rsidRPr="006D59AE" w:rsidRDefault="004E420D" w:rsidP="007B4BD9">
      <w:pPr>
        <w:pStyle w:val="Heading1"/>
        <w:numPr>
          <w:ilvl w:val="0"/>
          <w:numId w:val="7"/>
        </w:numPr>
        <w:tabs>
          <w:tab w:val="left" w:pos="567"/>
        </w:tabs>
        <w:spacing w:line="264" w:lineRule="auto"/>
        <w:ind w:left="567" w:hanging="567"/>
        <w:rPr>
          <w:lang w:val="es-CL"/>
        </w:rPr>
      </w:pPr>
      <w:bookmarkStart w:id="8" w:name="4._Los_procedimientos_y_procesos_adminis"/>
      <w:bookmarkStart w:id="9" w:name="_bookmark3"/>
      <w:bookmarkStart w:id="10" w:name="_Toc483399262"/>
      <w:bookmarkEnd w:id="8"/>
      <w:bookmarkEnd w:id="9"/>
      <w:r w:rsidRPr="006D59AE">
        <w:rPr>
          <w:lang w:val="es-CL"/>
        </w:rPr>
        <w:t>Instrucciones para las inyecciones</w:t>
      </w:r>
      <w:bookmarkEnd w:id="10"/>
    </w:p>
    <w:p w:rsidR="007B1DFD" w:rsidRPr="006D59AE" w:rsidRDefault="007B1DFD" w:rsidP="007B4BD9">
      <w:pPr>
        <w:pStyle w:val="BodyText"/>
        <w:spacing w:line="264" w:lineRule="auto"/>
        <w:jc w:val="both"/>
        <w:rPr>
          <w:b/>
          <w:lang w:val="es-CL"/>
        </w:rPr>
      </w:pPr>
    </w:p>
    <w:p w:rsidR="007B1DFD" w:rsidRDefault="00CF75D6" w:rsidP="007B4BD9">
      <w:pPr>
        <w:pStyle w:val="BodyText"/>
        <w:spacing w:line="264" w:lineRule="auto"/>
        <w:jc w:val="both"/>
        <w:rPr>
          <w:lang w:val="es-CL"/>
        </w:rPr>
      </w:pPr>
      <w:bookmarkStart w:id="11" w:name="4.1._Instrucciones_para_las_inyecciones"/>
      <w:bookmarkStart w:id="12" w:name="_bookmark4"/>
      <w:bookmarkEnd w:id="11"/>
      <w:bookmarkEnd w:id="12"/>
      <w:r>
        <w:rPr>
          <w:lang w:val="es-CL"/>
        </w:rPr>
        <w:t xml:space="preserve">La </w:t>
      </w:r>
      <w:r w:rsidR="002D2E86" w:rsidRPr="006D59AE">
        <w:rPr>
          <w:lang w:val="es-CL"/>
        </w:rPr>
        <w:t>Ingenier</w:t>
      </w:r>
      <w:r w:rsidR="00A90C40" w:rsidRPr="006D59AE">
        <w:rPr>
          <w:lang w:val="es-CL"/>
        </w:rPr>
        <w:t>ía de</w:t>
      </w:r>
      <w:r>
        <w:rPr>
          <w:lang w:val="es-CL"/>
        </w:rPr>
        <w:t xml:space="preserve"> Alto Maipo</w:t>
      </w:r>
      <w:r w:rsidR="002D2E86" w:rsidRPr="006D59AE">
        <w:rPr>
          <w:lang w:val="es-CL"/>
        </w:rPr>
        <w:t xml:space="preserve"> (SAM) instruirá los trabajos de las inyecciones </w:t>
      </w:r>
      <w:r w:rsidR="00E46233" w:rsidRPr="006D59AE">
        <w:rPr>
          <w:lang w:val="es-CL"/>
        </w:rPr>
        <w:t>a realizar</w:t>
      </w:r>
      <w:r w:rsidR="002D2E86" w:rsidRPr="006D59AE">
        <w:rPr>
          <w:spacing w:val="-9"/>
          <w:lang w:val="es-CL"/>
        </w:rPr>
        <w:t xml:space="preserve"> </w:t>
      </w:r>
      <w:r w:rsidR="002D2E86" w:rsidRPr="006D59AE">
        <w:rPr>
          <w:lang w:val="es-CL"/>
        </w:rPr>
        <w:t>según</w:t>
      </w:r>
      <w:r w:rsidR="002D2E86" w:rsidRPr="006D59AE">
        <w:rPr>
          <w:spacing w:val="-9"/>
          <w:lang w:val="es-CL"/>
        </w:rPr>
        <w:t xml:space="preserve"> </w:t>
      </w:r>
      <w:r w:rsidR="002D2E86" w:rsidRPr="006D59AE">
        <w:rPr>
          <w:lang w:val="es-CL"/>
        </w:rPr>
        <w:t>la</w:t>
      </w:r>
      <w:r w:rsidR="00E12DC6">
        <w:rPr>
          <w:lang w:val="es-CL"/>
        </w:rPr>
        <w:t>s</w:t>
      </w:r>
      <w:r w:rsidR="002D2E86" w:rsidRPr="006D59AE">
        <w:rPr>
          <w:spacing w:val="-9"/>
          <w:lang w:val="es-CL"/>
        </w:rPr>
        <w:t xml:space="preserve"> </w:t>
      </w:r>
      <w:r w:rsidR="00E12DC6">
        <w:rPr>
          <w:lang w:val="es-CL"/>
        </w:rPr>
        <w:t>condiciones</w:t>
      </w:r>
      <w:r w:rsidR="00E12DC6" w:rsidRPr="006D59AE">
        <w:rPr>
          <w:spacing w:val="-9"/>
          <w:lang w:val="es-CL"/>
        </w:rPr>
        <w:t xml:space="preserve"> </w:t>
      </w:r>
      <w:r w:rsidR="002D2E86" w:rsidRPr="006D59AE">
        <w:rPr>
          <w:lang w:val="es-CL"/>
        </w:rPr>
        <w:t>local</w:t>
      </w:r>
      <w:r w:rsidR="00E12DC6">
        <w:rPr>
          <w:lang w:val="es-CL"/>
        </w:rPr>
        <w:t>es</w:t>
      </w:r>
      <w:r w:rsidR="002D2E86" w:rsidRPr="006D59AE">
        <w:rPr>
          <w:spacing w:val="-9"/>
          <w:lang w:val="es-CL"/>
        </w:rPr>
        <w:t xml:space="preserve"> </w:t>
      </w:r>
      <w:r w:rsidR="002D2E86" w:rsidRPr="006D59AE">
        <w:rPr>
          <w:lang w:val="es-CL"/>
        </w:rPr>
        <w:t>en</w:t>
      </w:r>
      <w:r w:rsidR="002D2E86" w:rsidRPr="006D59AE">
        <w:rPr>
          <w:spacing w:val="-9"/>
          <w:lang w:val="es-CL"/>
        </w:rPr>
        <w:t xml:space="preserve"> </w:t>
      </w:r>
      <w:r w:rsidR="002D2E86" w:rsidRPr="006D59AE">
        <w:rPr>
          <w:lang w:val="es-CL"/>
        </w:rPr>
        <w:t>la</w:t>
      </w:r>
      <w:r w:rsidR="002D2E86" w:rsidRPr="006D59AE">
        <w:rPr>
          <w:spacing w:val="-9"/>
          <w:lang w:val="es-CL"/>
        </w:rPr>
        <w:t xml:space="preserve"> </w:t>
      </w:r>
      <w:r w:rsidR="002D2E86" w:rsidRPr="006D59AE">
        <w:rPr>
          <w:lang w:val="es-CL"/>
        </w:rPr>
        <w:t>sección</w:t>
      </w:r>
      <w:r w:rsidR="002D2E86" w:rsidRPr="006D59AE">
        <w:rPr>
          <w:spacing w:val="-9"/>
          <w:lang w:val="es-CL"/>
        </w:rPr>
        <w:t xml:space="preserve"> </w:t>
      </w:r>
      <w:r w:rsidR="002D2E86" w:rsidRPr="006D59AE">
        <w:rPr>
          <w:lang w:val="es-CL"/>
        </w:rPr>
        <w:t>del</w:t>
      </w:r>
      <w:r w:rsidR="002D2E86" w:rsidRPr="006D59AE">
        <w:rPr>
          <w:spacing w:val="-9"/>
          <w:lang w:val="es-CL"/>
        </w:rPr>
        <w:t xml:space="preserve"> </w:t>
      </w:r>
      <w:r w:rsidR="002D2E86" w:rsidRPr="006D59AE">
        <w:rPr>
          <w:lang w:val="es-CL"/>
        </w:rPr>
        <w:t>túnel</w:t>
      </w:r>
      <w:r w:rsidR="00E12DC6">
        <w:rPr>
          <w:lang w:val="es-CL"/>
        </w:rPr>
        <w:t>,</w:t>
      </w:r>
      <w:r w:rsidR="002D2E86" w:rsidRPr="006D59AE">
        <w:rPr>
          <w:spacing w:val="-9"/>
          <w:lang w:val="es-CL"/>
        </w:rPr>
        <w:t xml:space="preserve"> </w:t>
      </w:r>
      <w:r w:rsidR="00E12DC6">
        <w:rPr>
          <w:lang w:val="es-CL"/>
        </w:rPr>
        <w:t>en base a</w:t>
      </w:r>
      <w:r w:rsidR="00E12DC6">
        <w:rPr>
          <w:spacing w:val="-11"/>
          <w:lang w:val="es-CL"/>
        </w:rPr>
        <w:t xml:space="preserve"> </w:t>
      </w:r>
      <w:r w:rsidR="002D2E86" w:rsidRPr="006D59AE">
        <w:rPr>
          <w:lang w:val="es-CL"/>
        </w:rPr>
        <w:t>un</w:t>
      </w:r>
      <w:r w:rsidR="002D2E86" w:rsidRPr="006D59AE">
        <w:rPr>
          <w:spacing w:val="-9"/>
          <w:lang w:val="es-CL"/>
        </w:rPr>
        <w:t xml:space="preserve"> </w:t>
      </w:r>
      <w:r w:rsidR="002D2E86" w:rsidRPr="006D59AE">
        <w:rPr>
          <w:lang w:val="es-CL"/>
        </w:rPr>
        <w:t>criterio</w:t>
      </w:r>
      <w:r w:rsidR="002D2E86" w:rsidRPr="006D59AE">
        <w:rPr>
          <w:spacing w:val="-11"/>
          <w:lang w:val="es-CL"/>
        </w:rPr>
        <w:t xml:space="preserve"> </w:t>
      </w:r>
      <w:r w:rsidR="002D2E86" w:rsidRPr="006D59AE">
        <w:rPr>
          <w:lang w:val="es-CL"/>
        </w:rPr>
        <w:t>acordado</w:t>
      </w:r>
      <w:r w:rsidR="002D2E86" w:rsidRPr="006D59AE">
        <w:rPr>
          <w:spacing w:val="-9"/>
          <w:lang w:val="es-CL"/>
        </w:rPr>
        <w:t xml:space="preserve"> </w:t>
      </w:r>
      <w:r w:rsidR="002D2E86" w:rsidRPr="006D59AE">
        <w:rPr>
          <w:lang w:val="es-CL"/>
        </w:rPr>
        <w:t>con</w:t>
      </w:r>
      <w:r w:rsidR="002D2E86" w:rsidRPr="006D59AE">
        <w:rPr>
          <w:spacing w:val="-9"/>
          <w:lang w:val="es-CL"/>
        </w:rPr>
        <w:t xml:space="preserve"> </w:t>
      </w:r>
      <w:r w:rsidR="00A90C40" w:rsidRPr="006D59AE">
        <w:rPr>
          <w:lang w:val="es-CL"/>
        </w:rPr>
        <w:t>el Mandante</w:t>
      </w:r>
      <w:r w:rsidR="00E12DC6">
        <w:rPr>
          <w:lang w:val="es-CL"/>
        </w:rPr>
        <w:t xml:space="preserve">. </w:t>
      </w:r>
      <w:r w:rsidR="002D2E86" w:rsidRPr="006D59AE">
        <w:rPr>
          <w:lang w:val="es-CL"/>
        </w:rPr>
        <w:t xml:space="preserve">Este criterio puede ser modificado </w:t>
      </w:r>
      <w:r w:rsidR="00E85C79">
        <w:rPr>
          <w:lang w:val="es-CL"/>
        </w:rPr>
        <w:t>en la medida que</w:t>
      </w:r>
      <w:r w:rsidR="002D2E86" w:rsidRPr="006D59AE">
        <w:rPr>
          <w:lang w:val="es-CL"/>
        </w:rPr>
        <w:t xml:space="preserve"> sea necesario</w:t>
      </w:r>
      <w:r w:rsidR="00E12DC6">
        <w:rPr>
          <w:lang w:val="es-CL"/>
        </w:rPr>
        <w:t>, a</w:t>
      </w:r>
      <w:r w:rsidR="002D2E86" w:rsidRPr="006D59AE">
        <w:rPr>
          <w:lang w:val="es-CL"/>
        </w:rPr>
        <w:t xml:space="preserve"> solicitud de</w:t>
      </w:r>
      <w:r w:rsidR="00A90C40" w:rsidRPr="006D59AE">
        <w:rPr>
          <w:lang w:val="es-CL"/>
        </w:rPr>
        <w:t xml:space="preserve">l Mandante </w:t>
      </w:r>
      <w:r w:rsidR="002D2E86" w:rsidRPr="006D59AE">
        <w:rPr>
          <w:lang w:val="es-CL"/>
        </w:rPr>
        <w:t xml:space="preserve">o </w:t>
      </w:r>
      <w:r w:rsidR="00E12DC6">
        <w:rPr>
          <w:lang w:val="es-CL"/>
        </w:rPr>
        <w:t xml:space="preserve">por </w:t>
      </w:r>
      <w:r w:rsidR="002D2E86" w:rsidRPr="006D59AE">
        <w:rPr>
          <w:lang w:val="es-CL"/>
        </w:rPr>
        <w:t>recomendación de</w:t>
      </w:r>
      <w:r w:rsidR="002D2E86" w:rsidRPr="006D59AE">
        <w:rPr>
          <w:spacing w:val="-19"/>
          <w:lang w:val="es-CL"/>
        </w:rPr>
        <w:t xml:space="preserve"> </w:t>
      </w:r>
      <w:r w:rsidR="00A90C40" w:rsidRPr="006D59AE">
        <w:rPr>
          <w:lang w:val="es-CL"/>
        </w:rPr>
        <w:t>SAM</w:t>
      </w:r>
      <w:r w:rsidR="002D2E86" w:rsidRPr="006D59AE">
        <w:rPr>
          <w:lang w:val="es-CL"/>
        </w:rPr>
        <w:t>.</w:t>
      </w:r>
    </w:p>
    <w:p w:rsidR="00335697" w:rsidRPr="006D59AE" w:rsidRDefault="00335697" w:rsidP="007B4BD9">
      <w:pPr>
        <w:pStyle w:val="BodyText"/>
        <w:spacing w:line="264" w:lineRule="auto"/>
        <w:jc w:val="both"/>
        <w:rPr>
          <w:lang w:val="es-CL"/>
        </w:rPr>
      </w:pPr>
    </w:p>
    <w:p w:rsidR="007B1DFD" w:rsidRPr="006D59AE" w:rsidRDefault="00A90C40" w:rsidP="007B4BD9">
      <w:pPr>
        <w:pStyle w:val="BodyText"/>
        <w:spacing w:line="264" w:lineRule="auto"/>
        <w:jc w:val="both"/>
        <w:rPr>
          <w:lang w:val="es-CL"/>
        </w:rPr>
      </w:pPr>
      <w:r w:rsidRPr="006D59AE">
        <w:rPr>
          <w:lang w:val="es-CL"/>
        </w:rPr>
        <w:t xml:space="preserve">La </w:t>
      </w:r>
      <w:r w:rsidR="00E12DC6">
        <w:rPr>
          <w:lang w:val="es-CL"/>
        </w:rPr>
        <w:t xml:space="preserve">instrucción de inyecciones </w:t>
      </w:r>
      <w:r w:rsidR="002D2E86" w:rsidRPr="006D59AE">
        <w:rPr>
          <w:lang w:val="es-CL"/>
        </w:rPr>
        <w:t xml:space="preserve">será </w:t>
      </w:r>
      <w:r w:rsidR="00E12DC6" w:rsidRPr="006D59AE">
        <w:rPr>
          <w:lang w:val="es-CL"/>
        </w:rPr>
        <w:t>expedid</w:t>
      </w:r>
      <w:r w:rsidR="00E12DC6">
        <w:rPr>
          <w:lang w:val="es-CL"/>
        </w:rPr>
        <w:t>a</w:t>
      </w:r>
      <w:r w:rsidR="00E12DC6" w:rsidRPr="006D59AE">
        <w:rPr>
          <w:lang w:val="es-CL"/>
        </w:rPr>
        <w:t xml:space="preserve"> </w:t>
      </w:r>
      <w:r w:rsidR="002D2E86" w:rsidRPr="006D59AE">
        <w:rPr>
          <w:lang w:val="es-CL"/>
        </w:rPr>
        <w:t xml:space="preserve">y </w:t>
      </w:r>
      <w:r w:rsidR="00E12DC6" w:rsidRPr="006D59AE">
        <w:rPr>
          <w:lang w:val="es-CL"/>
        </w:rPr>
        <w:t>entregad</w:t>
      </w:r>
      <w:r w:rsidR="00E12DC6">
        <w:rPr>
          <w:lang w:val="es-CL"/>
        </w:rPr>
        <w:t>a</w:t>
      </w:r>
      <w:r w:rsidR="00E12DC6" w:rsidRPr="006D59AE">
        <w:rPr>
          <w:lang w:val="es-CL"/>
        </w:rPr>
        <w:t xml:space="preserve"> </w:t>
      </w:r>
      <w:r w:rsidR="002D2E86" w:rsidRPr="006D59AE">
        <w:rPr>
          <w:lang w:val="es-CL"/>
        </w:rPr>
        <w:t xml:space="preserve">al contratista como </w:t>
      </w:r>
      <w:r w:rsidRPr="006D59AE">
        <w:rPr>
          <w:lang w:val="es-CL"/>
        </w:rPr>
        <w:t>“Instrucción del Mandante</w:t>
      </w:r>
      <w:r w:rsidR="002D2E86" w:rsidRPr="006D59AE">
        <w:rPr>
          <w:lang w:val="es-CL"/>
        </w:rPr>
        <w:t>”,</w:t>
      </w:r>
      <w:r w:rsidR="00E12DC6">
        <w:rPr>
          <w:lang w:val="es-CL"/>
        </w:rPr>
        <w:t xml:space="preserve"> y</w:t>
      </w:r>
      <w:r w:rsidR="002D2E86" w:rsidRPr="006D59AE">
        <w:rPr>
          <w:lang w:val="es-CL"/>
        </w:rPr>
        <w:t xml:space="preserve"> complementada </w:t>
      </w:r>
      <w:r w:rsidR="00E12DC6">
        <w:rPr>
          <w:lang w:val="es-CL"/>
        </w:rPr>
        <w:t>con</w:t>
      </w:r>
      <w:r w:rsidR="00E12DC6" w:rsidRPr="006D59AE">
        <w:rPr>
          <w:lang w:val="es-CL"/>
        </w:rPr>
        <w:t xml:space="preserve"> </w:t>
      </w:r>
      <w:r w:rsidR="002D2E86" w:rsidRPr="006D59AE">
        <w:rPr>
          <w:lang w:val="es-CL"/>
        </w:rPr>
        <w:t xml:space="preserve">requisitos técnicos para el proceso y </w:t>
      </w:r>
      <w:r w:rsidR="00E12DC6">
        <w:rPr>
          <w:lang w:val="es-CL"/>
        </w:rPr>
        <w:t xml:space="preserve">la </w:t>
      </w:r>
      <w:r w:rsidR="002D2E86" w:rsidRPr="006D59AE">
        <w:rPr>
          <w:lang w:val="es-CL"/>
        </w:rPr>
        <w:t xml:space="preserve">ejecución de </w:t>
      </w:r>
      <w:r w:rsidR="00E12DC6">
        <w:rPr>
          <w:lang w:val="es-CL"/>
        </w:rPr>
        <w:t xml:space="preserve">la </w:t>
      </w:r>
      <w:r w:rsidR="002D2E86" w:rsidRPr="006D59AE">
        <w:rPr>
          <w:lang w:val="es-CL"/>
        </w:rPr>
        <w:t>inyección, incluyendo</w:t>
      </w:r>
      <w:r w:rsidR="002D2E86" w:rsidRPr="006D59AE">
        <w:rPr>
          <w:spacing w:val="-11"/>
          <w:lang w:val="es-CL"/>
        </w:rPr>
        <w:t xml:space="preserve"> </w:t>
      </w:r>
      <w:r w:rsidR="002D2E86" w:rsidRPr="006D59AE">
        <w:rPr>
          <w:lang w:val="es-CL"/>
        </w:rPr>
        <w:t>detalles</w:t>
      </w:r>
      <w:r w:rsidR="0075343B">
        <w:rPr>
          <w:lang w:val="es-CL"/>
        </w:rPr>
        <w:t xml:space="preserve"> o planos de referencia si es que fuesen necesarios</w:t>
      </w:r>
      <w:r w:rsidR="002D2E86" w:rsidRPr="006D59AE">
        <w:rPr>
          <w:lang w:val="es-CL"/>
        </w:rPr>
        <w:t>.</w:t>
      </w:r>
      <w:r w:rsidR="002D2E86" w:rsidRPr="006D59AE">
        <w:rPr>
          <w:spacing w:val="-12"/>
          <w:lang w:val="es-CL"/>
        </w:rPr>
        <w:t xml:space="preserve"> </w:t>
      </w:r>
      <w:r w:rsidR="002D2E86" w:rsidRPr="006D59AE">
        <w:rPr>
          <w:lang w:val="es-CL"/>
        </w:rPr>
        <w:t>Las</w:t>
      </w:r>
      <w:r w:rsidR="002D2E86" w:rsidRPr="006D59AE">
        <w:rPr>
          <w:spacing w:val="-5"/>
          <w:lang w:val="es-CL"/>
        </w:rPr>
        <w:t xml:space="preserve"> </w:t>
      </w:r>
      <w:r w:rsidRPr="006D59AE">
        <w:rPr>
          <w:lang w:val="es-CL"/>
        </w:rPr>
        <w:t xml:space="preserve">Instrucciones del Mandante </w:t>
      </w:r>
      <w:r w:rsidR="002D2E86" w:rsidRPr="006D59AE">
        <w:rPr>
          <w:lang w:val="es-CL"/>
        </w:rPr>
        <w:t>normalmente</w:t>
      </w:r>
      <w:r w:rsidR="002D2E86" w:rsidRPr="006D59AE">
        <w:rPr>
          <w:spacing w:val="-13"/>
          <w:lang w:val="es-CL"/>
        </w:rPr>
        <w:t xml:space="preserve"> </w:t>
      </w:r>
      <w:r w:rsidR="002D2E86" w:rsidRPr="006D59AE">
        <w:rPr>
          <w:lang w:val="es-CL"/>
        </w:rPr>
        <w:t>será</w:t>
      </w:r>
      <w:r w:rsidRPr="006D59AE">
        <w:rPr>
          <w:lang w:val="es-CL"/>
        </w:rPr>
        <w:t>n</w:t>
      </w:r>
      <w:r w:rsidR="002D2E86" w:rsidRPr="006D59AE">
        <w:rPr>
          <w:spacing w:val="-11"/>
          <w:lang w:val="es-CL"/>
        </w:rPr>
        <w:t xml:space="preserve"> </w:t>
      </w:r>
      <w:r w:rsidR="002D2E86" w:rsidRPr="006D59AE">
        <w:rPr>
          <w:lang w:val="es-CL"/>
        </w:rPr>
        <w:t>elaborad</w:t>
      </w:r>
      <w:r w:rsidRPr="006D59AE">
        <w:rPr>
          <w:lang w:val="es-CL"/>
        </w:rPr>
        <w:t>as</w:t>
      </w:r>
      <w:r w:rsidR="002D2E86" w:rsidRPr="006D59AE">
        <w:rPr>
          <w:spacing w:val="-11"/>
          <w:lang w:val="es-CL"/>
        </w:rPr>
        <w:t xml:space="preserve"> </w:t>
      </w:r>
      <w:r w:rsidR="002D2E86" w:rsidRPr="006D59AE">
        <w:rPr>
          <w:lang w:val="es-CL"/>
        </w:rPr>
        <w:t>sobre</w:t>
      </w:r>
      <w:r w:rsidR="002D2E86" w:rsidRPr="006D59AE">
        <w:rPr>
          <w:spacing w:val="-11"/>
          <w:lang w:val="es-CL"/>
        </w:rPr>
        <w:t xml:space="preserve"> </w:t>
      </w:r>
      <w:r w:rsidR="00E46233" w:rsidRPr="006D59AE">
        <w:rPr>
          <w:lang w:val="es-CL"/>
        </w:rPr>
        <w:t>la base de</w:t>
      </w:r>
      <w:r w:rsidR="00E85C79">
        <w:rPr>
          <w:lang w:val="es-CL"/>
        </w:rPr>
        <w:t>l presente</w:t>
      </w:r>
      <w:r w:rsidR="00E46233" w:rsidRPr="006D59AE">
        <w:rPr>
          <w:lang w:val="es-CL"/>
        </w:rPr>
        <w:t xml:space="preserve"> documento, p</w:t>
      </w:r>
      <w:r w:rsidR="002D2E86" w:rsidRPr="006D59AE">
        <w:rPr>
          <w:lang w:val="es-CL"/>
        </w:rPr>
        <w:t xml:space="preserve">ero </w:t>
      </w:r>
      <w:r w:rsidR="00E85C79">
        <w:rPr>
          <w:lang w:val="es-CL"/>
        </w:rPr>
        <w:t>eventualmente</w:t>
      </w:r>
      <w:r w:rsidRPr="006D59AE">
        <w:rPr>
          <w:lang w:val="es-CL"/>
        </w:rPr>
        <w:t xml:space="preserve"> </w:t>
      </w:r>
      <w:r w:rsidR="002D2E86" w:rsidRPr="006D59AE">
        <w:rPr>
          <w:lang w:val="es-CL"/>
        </w:rPr>
        <w:t>podrá</w:t>
      </w:r>
      <w:r w:rsidR="00E46233" w:rsidRPr="006D59AE">
        <w:rPr>
          <w:lang w:val="es-CL"/>
        </w:rPr>
        <w:t>n</w:t>
      </w:r>
      <w:r w:rsidR="002D2E86" w:rsidRPr="006D59AE">
        <w:rPr>
          <w:lang w:val="es-CL"/>
        </w:rPr>
        <w:t xml:space="preserve"> </w:t>
      </w:r>
      <w:r w:rsidR="00E46233" w:rsidRPr="006D59AE">
        <w:rPr>
          <w:lang w:val="es-CL"/>
        </w:rPr>
        <w:t>indicar</w:t>
      </w:r>
      <w:r w:rsidR="002D2E86" w:rsidRPr="006D59AE">
        <w:rPr>
          <w:lang w:val="es-CL"/>
        </w:rPr>
        <w:t xml:space="preserve"> otros medios de inyección</w:t>
      </w:r>
      <w:r w:rsidR="0075343B">
        <w:rPr>
          <w:lang w:val="es-CL"/>
        </w:rPr>
        <w:t xml:space="preserve">, adaptándose a las condiciones específicas del terreno que necesita </w:t>
      </w:r>
      <w:proofErr w:type="spellStart"/>
      <w:r w:rsidR="0075343B">
        <w:rPr>
          <w:lang w:val="es-CL"/>
        </w:rPr>
        <w:t>grouting</w:t>
      </w:r>
      <w:proofErr w:type="spellEnd"/>
      <w:r w:rsidR="002D2E86" w:rsidRPr="006D59AE">
        <w:rPr>
          <w:lang w:val="es-CL"/>
        </w:rPr>
        <w:t xml:space="preserve">, mezclas de prueba </w:t>
      </w:r>
      <w:r w:rsidRPr="006D59AE">
        <w:rPr>
          <w:lang w:val="es-CL"/>
        </w:rPr>
        <w:t>u</w:t>
      </w:r>
      <w:r w:rsidR="002D2E86" w:rsidRPr="006D59AE">
        <w:rPr>
          <w:lang w:val="es-CL"/>
        </w:rPr>
        <w:t xml:space="preserve"> otras </w:t>
      </w:r>
      <w:r w:rsidR="002D2E86" w:rsidRPr="006D59AE">
        <w:rPr>
          <w:lang w:val="es-CL"/>
        </w:rPr>
        <w:lastRenderedPageBreak/>
        <w:t xml:space="preserve">razones </w:t>
      </w:r>
      <w:r w:rsidR="00E85C79">
        <w:rPr>
          <w:lang w:val="es-CL"/>
        </w:rPr>
        <w:t>que requieran modificar</w:t>
      </w:r>
      <w:r w:rsidR="002D2E86" w:rsidRPr="006D59AE">
        <w:rPr>
          <w:lang w:val="es-CL"/>
        </w:rPr>
        <w:t xml:space="preserve"> el concepto de</w:t>
      </w:r>
      <w:r w:rsidR="002D2E86" w:rsidRPr="006D59AE">
        <w:rPr>
          <w:spacing w:val="-23"/>
          <w:lang w:val="es-CL"/>
        </w:rPr>
        <w:t xml:space="preserve"> </w:t>
      </w:r>
      <w:r w:rsidR="002D2E86" w:rsidRPr="006D59AE">
        <w:rPr>
          <w:lang w:val="es-CL"/>
        </w:rPr>
        <w:t>inyección.</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Una copia de estas instrucciones de inyecci</w:t>
      </w:r>
      <w:r w:rsidR="00E12DC6">
        <w:rPr>
          <w:lang w:val="es-CL"/>
        </w:rPr>
        <w:t>ones</w:t>
      </w:r>
      <w:r w:rsidRPr="006D59AE">
        <w:rPr>
          <w:lang w:val="es-CL"/>
        </w:rPr>
        <w:t xml:space="preserve"> será entregada a </w:t>
      </w:r>
      <w:r w:rsidR="00A90C40" w:rsidRPr="006D59AE">
        <w:rPr>
          <w:lang w:val="es-CL"/>
        </w:rPr>
        <w:t xml:space="preserve">la </w:t>
      </w:r>
      <w:r w:rsidRPr="006D59AE">
        <w:rPr>
          <w:lang w:val="es-CL"/>
        </w:rPr>
        <w:t>I</w:t>
      </w:r>
      <w:r w:rsidR="00A90C40" w:rsidRPr="006D59AE">
        <w:rPr>
          <w:lang w:val="es-CL"/>
        </w:rPr>
        <w:t xml:space="preserve">nspección </w:t>
      </w:r>
      <w:r w:rsidRPr="006D59AE">
        <w:rPr>
          <w:lang w:val="es-CL"/>
        </w:rPr>
        <w:t>T</w:t>
      </w:r>
      <w:r w:rsidR="00A90C40" w:rsidRPr="006D59AE">
        <w:rPr>
          <w:lang w:val="es-CL"/>
        </w:rPr>
        <w:t xml:space="preserve">écnica de </w:t>
      </w:r>
      <w:r w:rsidRPr="006D59AE">
        <w:rPr>
          <w:lang w:val="es-CL"/>
        </w:rPr>
        <w:t>O</w:t>
      </w:r>
      <w:r w:rsidR="00A90C40" w:rsidRPr="006D59AE">
        <w:rPr>
          <w:lang w:val="es-CL"/>
        </w:rPr>
        <w:t>bra (ITO)</w:t>
      </w:r>
      <w:r w:rsidRPr="006D59AE">
        <w:rPr>
          <w:lang w:val="es-CL"/>
        </w:rPr>
        <w:t>, quien se encargará de supervisar los trabajos según procedimientos independientes e informar de los resultados.</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La instrucción del </w:t>
      </w:r>
      <w:r w:rsidR="00A90C40" w:rsidRPr="006D59AE">
        <w:rPr>
          <w:lang w:val="es-CL"/>
        </w:rPr>
        <w:t xml:space="preserve">Mandante </w:t>
      </w:r>
      <w:r w:rsidRPr="006D59AE">
        <w:rPr>
          <w:lang w:val="es-CL"/>
        </w:rPr>
        <w:t xml:space="preserve">deberá complementarse con el formulario que figura en el apéndice 1. </w:t>
      </w:r>
      <w:r w:rsidR="0075343B">
        <w:rPr>
          <w:lang w:val="es-CL"/>
        </w:rPr>
        <w:t xml:space="preserve">En este documento se incluirán la </w:t>
      </w:r>
      <w:r w:rsidR="00335697">
        <w:rPr>
          <w:lang w:val="es-CL"/>
        </w:rPr>
        <w:t>ubicación,</w:t>
      </w:r>
      <w:r w:rsidR="0075343B">
        <w:rPr>
          <w:lang w:val="es-CL"/>
        </w:rPr>
        <w:t xml:space="preserve"> longitud e inclinación </w:t>
      </w:r>
      <w:r w:rsidRPr="006D59AE">
        <w:rPr>
          <w:lang w:val="es-CL"/>
        </w:rPr>
        <w:t xml:space="preserve">de </w:t>
      </w:r>
      <w:r w:rsidR="0075343B">
        <w:rPr>
          <w:lang w:val="es-CL"/>
        </w:rPr>
        <w:t xml:space="preserve">las </w:t>
      </w:r>
      <w:r w:rsidR="00335697">
        <w:rPr>
          <w:lang w:val="es-CL"/>
        </w:rPr>
        <w:t>perforaciones</w:t>
      </w:r>
      <w:r w:rsidRPr="006D59AE">
        <w:rPr>
          <w:lang w:val="es-CL"/>
        </w:rPr>
        <w:t xml:space="preserve">, </w:t>
      </w:r>
      <w:r w:rsidR="0075343B">
        <w:rPr>
          <w:lang w:val="es-CL"/>
        </w:rPr>
        <w:t>relación agua/cemento</w:t>
      </w:r>
      <w:r w:rsidRPr="006D59AE">
        <w:rPr>
          <w:lang w:val="es-CL"/>
        </w:rPr>
        <w:t xml:space="preserve"> </w:t>
      </w:r>
      <w:r w:rsidR="00335697">
        <w:rPr>
          <w:lang w:val="es-CL"/>
        </w:rPr>
        <w:t xml:space="preserve">de la </w:t>
      </w:r>
      <w:r w:rsidRPr="006D59AE">
        <w:rPr>
          <w:lang w:val="es-CL"/>
        </w:rPr>
        <w:t>lechada, cantidad máxima de lechada, presión máxima</w:t>
      </w:r>
      <w:r w:rsidR="0075343B">
        <w:rPr>
          <w:lang w:val="es-CL"/>
        </w:rPr>
        <w:t xml:space="preserve"> de inyección</w:t>
      </w:r>
      <w:r w:rsidRPr="006D59AE">
        <w:rPr>
          <w:lang w:val="es-CL"/>
        </w:rPr>
        <w:t>, GIN y otros datos</w:t>
      </w:r>
      <w:r w:rsidR="0075343B">
        <w:rPr>
          <w:lang w:val="es-CL"/>
        </w:rPr>
        <w:t xml:space="preserve"> relevantes para la zona de trabajo</w:t>
      </w:r>
    </w:p>
    <w:p w:rsidR="007B1DFD" w:rsidRPr="006D59AE" w:rsidRDefault="007B1DFD" w:rsidP="007B4BD9">
      <w:pPr>
        <w:pStyle w:val="BodyText"/>
        <w:spacing w:line="264" w:lineRule="auto"/>
        <w:jc w:val="both"/>
        <w:rPr>
          <w:lang w:val="es-CL"/>
        </w:rPr>
      </w:pPr>
      <w:bookmarkStart w:id="13" w:name="4.2._Responsabilidades_del_contratista."/>
      <w:bookmarkStart w:id="14" w:name="_bookmark5"/>
      <w:bookmarkEnd w:id="13"/>
      <w:bookmarkEnd w:id="14"/>
    </w:p>
    <w:p w:rsidR="007B1DFD" w:rsidRPr="006D59AE" w:rsidRDefault="002D2E86" w:rsidP="007B4BD9">
      <w:pPr>
        <w:pStyle w:val="Heading1"/>
        <w:numPr>
          <w:ilvl w:val="0"/>
          <w:numId w:val="7"/>
        </w:numPr>
        <w:tabs>
          <w:tab w:val="left" w:pos="567"/>
        </w:tabs>
        <w:spacing w:line="264" w:lineRule="auto"/>
        <w:ind w:left="567" w:hanging="567"/>
        <w:rPr>
          <w:lang w:val="es-CL"/>
        </w:rPr>
      </w:pPr>
      <w:bookmarkStart w:id="15" w:name="5._Criterios_de_lechada_y_niveles_de_act"/>
      <w:bookmarkStart w:id="16" w:name="_bookmark6"/>
      <w:bookmarkStart w:id="17" w:name="_Toc483399263"/>
      <w:bookmarkEnd w:id="15"/>
      <w:bookmarkEnd w:id="16"/>
      <w:r w:rsidRPr="006D59AE">
        <w:rPr>
          <w:lang w:val="es-CL"/>
        </w:rPr>
        <w:t xml:space="preserve">Criterios </w:t>
      </w:r>
      <w:r w:rsidR="00BB01FF">
        <w:rPr>
          <w:lang w:val="es-CL"/>
        </w:rPr>
        <w:t xml:space="preserve">técnicos para la inyección </w:t>
      </w:r>
      <w:r w:rsidRPr="006D59AE">
        <w:rPr>
          <w:lang w:val="es-CL"/>
        </w:rPr>
        <w:t>de lechada</w:t>
      </w:r>
      <w:r w:rsidR="00BB01FF">
        <w:rPr>
          <w:lang w:val="es-CL"/>
        </w:rPr>
        <w:t xml:space="preserve"> </w:t>
      </w:r>
      <w:r w:rsidRPr="006D59AE">
        <w:rPr>
          <w:lang w:val="es-CL"/>
        </w:rPr>
        <w:t>y niveles de</w:t>
      </w:r>
      <w:r w:rsidRPr="006D59AE">
        <w:rPr>
          <w:spacing w:val="-16"/>
          <w:lang w:val="es-CL"/>
        </w:rPr>
        <w:t xml:space="preserve"> </w:t>
      </w:r>
      <w:r w:rsidR="004E420D" w:rsidRPr="006D59AE">
        <w:rPr>
          <w:lang w:val="es-CL"/>
        </w:rPr>
        <w:t>activación</w:t>
      </w:r>
      <w:bookmarkEnd w:id="17"/>
    </w:p>
    <w:p w:rsidR="007B1DFD" w:rsidRPr="006D59AE" w:rsidRDefault="007B1DFD" w:rsidP="007B4BD9">
      <w:pPr>
        <w:pStyle w:val="BodyText"/>
        <w:spacing w:line="264" w:lineRule="auto"/>
        <w:jc w:val="both"/>
        <w:rPr>
          <w:b/>
          <w:lang w:val="es-CL"/>
        </w:rPr>
      </w:pPr>
      <w:bookmarkStart w:id="18" w:name="5.1._Cuando_aplica_criterios_técnicos_pa"/>
      <w:bookmarkStart w:id="19" w:name="_bookmark7"/>
      <w:bookmarkEnd w:id="18"/>
      <w:bookmarkEnd w:id="19"/>
    </w:p>
    <w:p w:rsidR="00BB01FF" w:rsidRDefault="002D2E86" w:rsidP="007B4BD9">
      <w:pPr>
        <w:pStyle w:val="BodyText"/>
        <w:spacing w:line="264" w:lineRule="auto"/>
        <w:jc w:val="both"/>
        <w:rPr>
          <w:lang w:val="es-CL"/>
        </w:rPr>
      </w:pPr>
      <w:r w:rsidRPr="006D59AE">
        <w:rPr>
          <w:lang w:val="es-CL"/>
        </w:rPr>
        <w:t>El procedimiento de inyecciones se establece como medida para reducir la permeabilidad de</w:t>
      </w:r>
      <w:r w:rsidR="00C96CE7" w:rsidRPr="006D59AE">
        <w:rPr>
          <w:lang w:val="es-CL"/>
        </w:rPr>
        <w:t>l</w:t>
      </w:r>
      <w:r w:rsidRPr="006D59AE">
        <w:rPr>
          <w:lang w:val="es-CL"/>
        </w:rPr>
        <w:t xml:space="preserve"> macizo rocoso y la infiltración de agua en el túnel, ya sea </w:t>
      </w:r>
      <w:r w:rsidR="004E420D" w:rsidRPr="006D59AE">
        <w:rPr>
          <w:lang w:val="es-CL"/>
        </w:rPr>
        <w:t xml:space="preserve">por razones </w:t>
      </w:r>
      <w:r w:rsidRPr="006D59AE">
        <w:rPr>
          <w:lang w:val="es-CL"/>
        </w:rPr>
        <w:t xml:space="preserve">constructivas o de estabilidad. </w:t>
      </w:r>
    </w:p>
    <w:p w:rsidR="00BB01FF" w:rsidRDefault="00BB01FF" w:rsidP="007B4BD9">
      <w:pPr>
        <w:pStyle w:val="BodyText"/>
        <w:spacing w:line="264" w:lineRule="auto"/>
        <w:jc w:val="both"/>
        <w:rPr>
          <w:lang w:val="es-CL"/>
        </w:rPr>
      </w:pPr>
    </w:p>
    <w:p w:rsidR="007B1DFD" w:rsidRPr="006D59AE" w:rsidRDefault="004E420D" w:rsidP="007B4BD9">
      <w:pPr>
        <w:pStyle w:val="BodyText"/>
        <w:spacing w:line="264" w:lineRule="auto"/>
        <w:jc w:val="both"/>
        <w:rPr>
          <w:lang w:val="es-CL"/>
        </w:rPr>
      </w:pPr>
      <w:r w:rsidRPr="006D59AE">
        <w:rPr>
          <w:lang w:val="es-CL"/>
        </w:rPr>
        <w:t xml:space="preserve">La Ingeniería del Mandante </w:t>
      </w:r>
      <w:r w:rsidR="002D2E86" w:rsidRPr="000F52CE">
        <w:rPr>
          <w:lang w:val="es-CL"/>
        </w:rPr>
        <w:t xml:space="preserve">instruirá inyecciones </w:t>
      </w:r>
      <w:r w:rsidR="00C96CE7" w:rsidRPr="000F52CE">
        <w:rPr>
          <w:lang w:val="es-CL"/>
        </w:rPr>
        <w:t xml:space="preserve">de </w:t>
      </w:r>
      <w:r w:rsidR="000F52CE">
        <w:rPr>
          <w:lang w:val="es-CL"/>
        </w:rPr>
        <w:t>pre</w:t>
      </w:r>
      <w:r w:rsidR="002D2E86" w:rsidRPr="000F52CE">
        <w:rPr>
          <w:lang w:val="es-CL"/>
        </w:rPr>
        <w:t xml:space="preserve">-excavación cuando lo considere necesario para reducir la infiltración de agua en la frente </w:t>
      </w:r>
      <w:r w:rsidR="00C96CE7" w:rsidRPr="000F52CE">
        <w:rPr>
          <w:lang w:val="es-CL"/>
        </w:rPr>
        <w:t>del túnel</w:t>
      </w:r>
      <w:r w:rsidR="002D2E86" w:rsidRPr="000F52CE">
        <w:rPr>
          <w:lang w:val="es-CL"/>
        </w:rPr>
        <w:t xml:space="preserve">, o cuando </w:t>
      </w:r>
      <w:r w:rsidRPr="000F52CE">
        <w:rPr>
          <w:lang w:val="es-CL"/>
        </w:rPr>
        <w:t>sea necesari</w:t>
      </w:r>
      <w:r w:rsidR="00E12DC6" w:rsidRPr="000F52CE">
        <w:rPr>
          <w:lang w:val="es-CL"/>
        </w:rPr>
        <w:t>o</w:t>
      </w:r>
      <w:r w:rsidRPr="000F52CE">
        <w:rPr>
          <w:lang w:val="es-CL"/>
        </w:rPr>
        <w:t xml:space="preserve"> </w:t>
      </w:r>
      <w:r w:rsidR="00C96CE7" w:rsidRPr="000F52CE">
        <w:rPr>
          <w:lang w:val="es-CL"/>
        </w:rPr>
        <w:t>mejorar</w:t>
      </w:r>
      <w:r w:rsidR="000F52CE">
        <w:rPr>
          <w:lang w:val="es-CL"/>
        </w:rPr>
        <w:t xml:space="preserve"> la estabilidad del mismo</w:t>
      </w:r>
      <w:r w:rsidR="002D2E86" w:rsidRPr="000F52CE">
        <w:rPr>
          <w:lang w:val="es-CL"/>
        </w:rPr>
        <w:t>.</w:t>
      </w:r>
      <w:r w:rsidR="000F52CE" w:rsidRPr="000F52CE">
        <w:rPr>
          <w:lang w:val="es-CL"/>
        </w:rPr>
        <w:t xml:space="preserve"> </w:t>
      </w:r>
      <w:r w:rsidR="000F52CE">
        <w:rPr>
          <w:lang w:val="es-CL"/>
        </w:rPr>
        <w:t xml:space="preserve">En caso de ser requeridas inyecciones de post-excavación, éstas también serán instruidas por la Ingeniería del Mandante y aplicarán a la </w:t>
      </w:r>
      <w:r w:rsidR="000F52CE" w:rsidRPr="000F52CE">
        <w:rPr>
          <w:lang w:val="es-CL"/>
        </w:rPr>
        <w:t>sección excavada</w:t>
      </w:r>
      <w:r w:rsidR="000F52CE">
        <w:rPr>
          <w:lang w:val="es-CL"/>
        </w:rPr>
        <w:t xml:space="preserve"> del túnel.</w:t>
      </w:r>
    </w:p>
    <w:p w:rsidR="007B1DFD" w:rsidRDefault="007B1DFD" w:rsidP="007B4BD9">
      <w:pPr>
        <w:pStyle w:val="BodyText"/>
        <w:spacing w:line="264" w:lineRule="auto"/>
        <w:jc w:val="both"/>
        <w:rPr>
          <w:lang w:val="es-CL"/>
        </w:rPr>
      </w:pPr>
    </w:p>
    <w:p w:rsidR="007B1DFD" w:rsidRPr="006D59AE" w:rsidRDefault="000700C4" w:rsidP="007B4BD9">
      <w:pPr>
        <w:pStyle w:val="BodyText"/>
        <w:spacing w:line="264" w:lineRule="auto"/>
        <w:jc w:val="both"/>
        <w:rPr>
          <w:lang w:val="es-CL"/>
        </w:rPr>
      </w:pPr>
      <w:r>
        <w:rPr>
          <w:lang w:val="es-CL"/>
        </w:rPr>
        <w:t>Por regla general, la necesidad de implementar inyecciones de pre</w:t>
      </w:r>
      <w:r w:rsidR="00F34011">
        <w:rPr>
          <w:lang w:val="es-CL"/>
        </w:rPr>
        <w:t>-</w:t>
      </w:r>
      <w:r>
        <w:rPr>
          <w:lang w:val="es-CL"/>
        </w:rPr>
        <w:t xml:space="preserve">excavación se determina en base a las perforaciones de exploración, salvo que se decida implementar </w:t>
      </w:r>
      <w:r w:rsidR="00E12DC6">
        <w:rPr>
          <w:lang w:val="es-CL"/>
        </w:rPr>
        <w:t>pre</w:t>
      </w:r>
      <w:r w:rsidR="00F34011">
        <w:rPr>
          <w:lang w:val="es-CL"/>
        </w:rPr>
        <w:t>-</w:t>
      </w:r>
      <w:r w:rsidR="00E12DC6">
        <w:rPr>
          <w:lang w:val="es-CL"/>
        </w:rPr>
        <w:t xml:space="preserve">inyecciones en forma </w:t>
      </w:r>
      <w:r w:rsidR="002D2E86" w:rsidRPr="006D59AE">
        <w:rPr>
          <w:lang w:val="es-CL"/>
        </w:rPr>
        <w:t>sistemáti</w:t>
      </w:r>
      <w:r>
        <w:rPr>
          <w:lang w:val="es-CL"/>
        </w:rPr>
        <w:t>ca</w:t>
      </w:r>
      <w:r w:rsidR="004E420D" w:rsidRPr="006D59AE">
        <w:rPr>
          <w:lang w:val="es-CL"/>
        </w:rPr>
        <w:t>,</w:t>
      </w:r>
      <w:r>
        <w:rPr>
          <w:lang w:val="es-CL"/>
        </w:rPr>
        <w:t xml:space="preserve"> en cuyo caso</w:t>
      </w:r>
      <w:r w:rsidR="004E420D" w:rsidRPr="006D59AE">
        <w:rPr>
          <w:lang w:val="es-CL"/>
        </w:rPr>
        <w:t xml:space="preserve"> </w:t>
      </w:r>
      <w:r w:rsidR="00E12DC6">
        <w:rPr>
          <w:lang w:val="es-CL"/>
        </w:rPr>
        <w:t>no se requieren</w:t>
      </w:r>
      <w:r w:rsidR="00C96CE7" w:rsidRPr="006D59AE">
        <w:rPr>
          <w:lang w:val="es-CL"/>
        </w:rPr>
        <w:t xml:space="preserve"> perforaciones de exploración</w:t>
      </w:r>
      <w:r w:rsidR="002D2E86" w:rsidRPr="006D59AE">
        <w:rPr>
          <w:lang w:val="es-CL"/>
        </w:rPr>
        <w:t xml:space="preserve"> adicionales. </w:t>
      </w:r>
      <w:r w:rsidR="00F34011">
        <w:rPr>
          <w:lang w:val="es-CL"/>
        </w:rPr>
        <w:t>En el caso de pre-i</w:t>
      </w:r>
      <w:r>
        <w:rPr>
          <w:lang w:val="es-CL"/>
        </w:rPr>
        <w:t xml:space="preserve">nyecciones sistemáticas, se deberá dejar registro de dos de las perforaciones para inyecciones, </w:t>
      </w:r>
      <w:r w:rsidR="002D2E86" w:rsidRPr="006D59AE">
        <w:rPr>
          <w:lang w:val="es-CL"/>
        </w:rPr>
        <w:t>de la misma manera que</w:t>
      </w:r>
      <w:r>
        <w:rPr>
          <w:lang w:val="es-CL"/>
        </w:rPr>
        <w:t xml:space="preserve"> si se tratara de </w:t>
      </w:r>
      <w:r w:rsidR="002D2E86" w:rsidRPr="006D59AE">
        <w:rPr>
          <w:lang w:val="es-CL"/>
        </w:rPr>
        <w:t>perforaciones de exploración normal</w:t>
      </w:r>
      <w:r>
        <w:rPr>
          <w:lang w:val="es-CL"/>
        </w:rPr>
        <w:t xml:space="preserve">es. </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 xml:space="preserve">Si </w:t>
      </w:r>
      <w:r w:rsidR="004E420D" w:rsidRPr="006D59AE">
        <w:rPr>
          <w:lang w:val="es-CL"/>
        </w:rPr>
        <w:t xml:space="preserve">no </w:t>
      </w:r>
      <w:r w:rsidR="000700C4">
        <w:rPr>
          <w:lang w:val="es-CL"/>
        </w:rPr>
        <w:t xml:space="preserve">es el caso, esto es, si no </w:t>
      </w:r>
      <w:r w:rsidR="004E420D" w:rsidRPr="006D59AE">
        <w:rPr>
          <w:lang w:val="es-CL"/>
        </w:rPr>
        <w:t xml:space="preserve">se </w:t>
      </w:r>
      <w:r w:rsidR="000700C4">
        <w:rPr>
          <w:lang w:val="es-CL"/>
        </w:rPr>
        <w:t xml:space="preserve">ha decidido implementar preinyecciones sistemáticas, se debe seguir el siguiente procedimiento </w:t>
      </w:r>
      <w:r w:rsidRPr="006D59AE">
        <w:rPr>
          <w:lang w:val="es-CL"/>
        </w:rPr>
        <w:t>para la perforación exploratoria</w:t>
      </w:r>
      <w:r w:rsidR="000700C4">
        <w:rPr>
          <w:lang w:val="es-CL"/>
        </w:rPr>
        <w:t xml:space="preserve">: </w:t>
      </w:r>
    </w:p>
    <w:p w:rsidR="006D59AE" w:rsidRPr="006D59AE" w:rsidRDefault="006D59AE" w:rsidP="007B4BD9">
      <w:pPr>
        <w:pStyle w:val="BodyText"/>
        <w:spacing w:line="264" w:lineRule="auto"/>
        <w:ind w:hanging="1"/>
        <w:jc w:val="both"/>
        <w:rPr>
          <w:lang w:val="es-CL"/>
        </w:rPr>
      </w:pPr>
    </w:p>
    <w:p w:rsidR="007B1DFD" w:rsidRDefault="00C00572" w:rsidP="007B4BD9">
      <w:pPr>
        <w:pStyle w:val="ListParagraph"/>
        <w:numPr>
          <w:ilvl w:val="2"/>
          <w:numId w:val="7"/>
        </w:numPr>
        <w:tabs>
          <w:tab w:val="left" w:pos="284"/>
        </w:tabs>
        <w:spacing w:line="264" w:lineRule="auto"/>
        <w:ind w:left="284" w:hanging="284"/>
        <w:jc w:val="both"/>
        <w:rPr>
          <w:lang w:val="es-CL"/>
        </w:rPr>
      </w:pPr>
      <w:r>
        <w:rPr>
          <w:lang w:val="es-CL"/>
        </w:rPr>
        <w:t>Si u</w:t>
      </w:r>
      <w:r w:rsidR="002D2E86" w:rsidRPr="006D59AE">
        <w:rPr>
          <w:lang w:val="es-CL"/>
        </w:rPr>
        <w:t xml:space="preserve">na perforación de exploración es obligatoria, el agujero </w:t>
      </w:r>
      <w:r w:rsidR="004E420D" w:rsidRPr="006D59AE">
        <w:rPr>
          <w:lang w:val="es-CL"/>
        </w:rPr>
        <w:t xml:space="preserve">debe ser </w:t>
      </w:r>
      <w:r w:rsidR="002D2E86" w:rsidRPr="006D59AE">
        <w:rPr>
          <w:lang w:val="es-CL"/>
        </w:rPr>
        <w:t>perforado en la línea del túnel.</w:t>
      </w:r>
    </w:p>
    <w:p w:rsidR="00283CE4" w:rsidRPr="00283CE4" w:rsidRDefault="00283CE4" w:rsidP="00283CE4">
      <w:pPr>
        <w:tabs>
          <w:tab w:val="left" w:pos="284"/>
        </w:tabs>
        <w:spacing w:line="264" w:lineRule="auto"/>
        <w:jc w:val="both"/>
        <w:rPr>
          <w:lang w:val="es-CL"/>
        </w:rPr>
      </w:pPr>
    </w:p>
    <w:p w:rsidR="004E420D" w:rsidRPr="006D59AE" w:rsidRDefault="002D2E86" w:rsidP="007B4BD9">
      <w:pPr>
        <w:pStyle w:val="ListParagraph"/>
        <w:numPr>
          <w:ilvl w:val="2"/>
          <w:numId w:val="7"/>
        </w:numPr>
        <w:tabs>
          <w:tab w:val="left" w:pos="284"/>
          <w:tab w:val="left" w:pos="993"/>
        </w:tabs>
        <w:spacing w:line="264" w:lineRule="auto"/>
        <w:ind w:left="284" w:hanging="284"/>
        <w:jc w:val="both"/>
        <w:rPr>
          <w:lang w:val="es-CL"/>
        </w:rPr>
      </w:pPr>
      <w:r w:rsidRPr="006D59AE">
        <w:rPr>
          <w:lang w:val="es-CL"/>
        </w:rPr>
        <w:t xml:space="preserve">Si </w:t>
      </w:r>
      <w:r w:rsidR="004E420D" w:rsidRPr="006D59AE">
        <w:rPr>
          <w:lang w:val="es-CL"/>
        </w:rPr>
        <w:t xml:space="preserve">se </w:t>
      </w:r>
      <w:r w:rsidRPr="006D59AE">
        <w:rPr>
          <w:lang w:val="es-CL"/>
        </w:rPr>
        <w:t>visual</w:t>
      </w:r>
      <w:r w:rsidR="004E420D" w:rsidRPr="006D59AE">
        <w:rPr>
          <w:lang w:val="es-CL"/>
        </w:rPr>
        <w:t>iza</w:t>
      </w:r>
      <w:r w:rsidRPr="006D59AE">
        <w:rPr>
          <w:lang w:val="es-CL"/>
        </w:rPr>
        <w:t xml:space="preserve"> descarga de agua en estas perforaciones, dos perforaciones más </w:t>
      </w:r>
      <w:r w:rsidR="004E420D" w:rsidRPr="006D59AE">
        <w:rPr>
          <w:lang w:val="es-CL"/>
        </w:rPr>
        <w:t>se realizarán</w:t>
      </w:r>
      <w:r w:rsidRPr="006D59AE">
        <w:rPr>
          <w:lang w:val="es-CL"/>
        </w:rPr>
        <w:t xml:space="preserve"> como parte de</w:t>
      </w:r>
      <w:r w:rsidR="004E420D" w:rsidRPr="006D59AE">
        <w:rPr>
          <w:lang w:val="es-CL"/>
        </w:rPr>
        <w:t>l p</w:t>
      </w:r>
      <w:r w:rsidRPr="006D59AE">
        <w:rPr>
          <w:lang w:val="es-CL"/>
        </w:rPr>
        <w:t>aragua de</w:t>
      </w:r>
      <w:r w:rsidRPr="006D59AE">
        <w:rPr>
          <w:spacing w:val="-28"/>
          <w:lang w:val="es-CL"/>
        </w:rPr>
        <w:t xml:space="preserve"> </w:t>
      </w:r>
      <w:r w:rsidRPr="006D59AE">
        <w:rPr>
          <w:lang w:val="es-CL"/>
        </w:rPr>
        <w:t>inyección.</w:t>
      </w:r>
    </w:p>
    <w:p w:rsidR="00C96CE7" w:rsidRPr="006D59AE" w:rsidRDefault="00C96CE7"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En los túneles, donde </w:t>
      </w:r>
      <w:r w:rsidR="004E420D" w:rsidRPr="006D59AE">
        <w:rPr>
          <w:lang w:val="es-CL"/>
        </w:rPr>
        <w:t>se sospecha se encontrará</w:t>
      </w:r>
      <w:r w:rsidR="00C96CE7" w:rsidRPr="006D59AE">
        <w:rPr>
          <w:lang w:val="es-CL"/>
        </w:rPr>
        <w:t xml:space="preserve"> agua</w:t>
      </w:r>
      <w:r w:rsidRPr="006D59AE">
        <w:rPr>
          <w:lang w:val="es-CL"/>
        </w:rPr>
        <w:t xml:space="preserve">, las perforaciones de exploración serán en las mismas direcciones </w:t>
      </w:r>
      <w:r w:rsidR="004E420D" w:rsidRPr="006D59AE">
        <w:rPr>
          <w:lang w:val="es-CL"/>
        </w:rPr>
        <w:t xml:space="preserve">que </w:t>
      </w:r>
      <w:r w:rsidRPr="006D59AE">
        <w:rPr>
          <w:lang w:val="es-CL"/>
        </w:rPr>
        <w:t>las perforaciones de inyección, en los lugares donde e</w:t>
      </w:r>
      <w:r w:rsidR="00C96CE7" w:rsidRPr="006D59AE">
        <w:rPr>
          <w:lang w:val="es-CL"/>
        </w:rPr>
        <w:t xml:space="preserve">s más probable </w:t>
      </w:r>
      <w:r w:rsidR="000700C4">
        <w:rPr>
          <w:lang w:val="es-CL"/>
        </w:rPr>
        <w:t xml:space="preserve">la presencia de </w:t>
      </w:r>
      <w:r w:rsidR="00C96CE7" w:rsidRPr="006D59AE">
        <w:rPr>
          <w:lang w:val="es-CL"/>
        </w:rPr>
        <w:t>agua</w:t>
      </w:r>
      <w:r w:rsidR="000700C4">
        <w:rPr>
          <w:lang w:val="es-CL"/>
        </w:rPr>
        <w:t>.</w:t>
      </w:r>
      <w:r w:rsidRPr="006D59AE">
        <w:rPr>
          <w:lang w:val="es-CL"/>
        </w:rPr>
        <w:t xml:space="preserve"> El</w:t>
      </w:r>
      <w:r w:rsidRPr="006D59AE">
        <w:rPr>
          <w:spacing w:val="-4"/>
          <w:lang w:val="es-CL"/>
        </w:rPr>
        <w:t xml:space="preserve"> </w:t>
      </w:r>
      <w:r w:rsidRPr="006D59AE">
        <w:rPr>
          <w:lang w:val="es-CL"/>
        </w:rPr>
        <w:t>nivel</w:t>
      </w:r>
      <w:r w:rsidRPr="006D59AE">
        <w:rPr>
          <w:spacing w:val="-4"/>
          <w:lang w:val="es-CL"/>
        </w:rPr>
        <w:t xml:space="preserve"> </w:t>
      </w:r>
      <w:r w:rsidRPr="006D59AE">
        <w:rPr>
          <w:lang w:val="es-CL"/>
        </w:rPr>
        <w:t>de</w:t>
      </w:r>
      <w:r w:rsidRPr="006D59AE">
        <w:rPr>
          <w:spacing w:val="-4"/>
          <w:lang w:val="es-CL"/>
        </w:rPr>
        <w:t xml:space="preserve"> </w:t>
      </w:r>
      <w:r w:rsidRPr="006D59AE">
        <w:rPr>
          <w:lang w:val="es-CL"/>
        </w:rPr>
        <w:t>activación</w:t>
      </w:r>
      <w:r w:rsidRPr="006D59AE">
        <w:rPr>
          <w:spacing w:val="-4"/>
          <w:lang w:val="es-CL"/>
        </w:rPr>
        <w:t xml:space="preserve"> </w:t>
      </w:r>
      <w:r w:rsidRPr="006D59AE">
        <w:rPr>
          <w:lang w:val="es-CL"/>
        </w:rPr>
        <w:t>se</w:t>
      </w:r>
      <w:r w:rsidRPr="006D59AE">
        <w:rPr>
          <w:spacing w:val="-6"/>
          <w:lang w:val="es-CL"/>
        </w:rPr>
        <w:t xml:space="preserve"> </w:t>
      </w:r>
      <w:r w:rsidRPr="006D59AE">
        <w:rPr>
          <w:lang w:val="es-CL"/>
        </w:rPr>
        <w:t>establecerá</w:t>
      </w:r>
      <w:r w:rsidRPr="006D59AE">
        <w:rPr>
          <w:spacing w:val="-6"/>
          <w:lang w:val="es-CL"/>
        </w:rPr>
        <w:t xml:space="preserve"> </w:t>
      </w:r>
      <w:r w:rsidRPr="006D59AE">
        <w:rPr>
          <w:lang w:val="es-CL"/>
        </w:rPr>
        <w:t>sobre</w:t>
      </w:r>
      <w:r w:rsidRPr="006D59AE">
        <w:rPr>
          <w:spacing w:val="-6"/>
          <w:lang w:val="es-CL"/>
        </w:rPr>
        <w:t xml:space="preserve"> </w:t>
      </w:r>
      <w:r w:rsidRPr="006D59AE">
        <w:rPr>
          <w:lang w:val="es-CL"/>
        </w:rPr>
        <w:t>la</w:t>
      </w:r>
      <w:r w:rsidRPr="006D59AE">
        <w:rPr>
          <w:spacing w:val="-4"/>
          <w:lang w:val="es-CL"/>
        </w:rPr>
        <w:t xml:space="preserve"> </w:t>
      </w:r>
      <w:r w:rsidRPr="006D59AE">
        <w:rPr>
          <w:lang w:val="es-CL"/>
        </w:rPr>
        <w:t>base</w:t>
      </w:r>
      <w:r w:rsidRPr="006D59AE">
        <w:rPr>
          <w:spacing w:val="-4"/>
          <w:lang w:val="es-CL"/>
        </w:rPr>
        <w:t xml:space="preserve"> </w:t>
      </w:r>
      <w:r w:rsidRPr="006D59AE">
        <w:rPr>
          <w:lang w:val="es-CL"/>
        </w:rPr>
        <w:t>de</w:t>
      </w:r>
      <w:r w:rsidRPr="006D59AE">
        <w:rPr>
          <w:spacing w:val="-6"/>
          <w:lang w:val="es-CL"/>
        </w:rPr>
        <w:t xml:space="preserve"> </w:t>
      </w:r>
      <w:r w:rsidRPr="006D59AE">
        <w:rPr>
          <w:lang w:val="es-CL"/>
        </w:rPr>
        <w:t>las</w:t>
      </w:r>
      <w:r w:rsidRPr="006D59AE">
        <w:rPr>
          <w:spacing w:val="-6"/>
          <w:lang w:val="es-CL"/>
        </w:rPr>
        <w:t xml:space="preserve"> </w:t>
      </w:r>
      <w:r w:rsidRPr="006D59AE">
        <w:rPr>
          <w:lang w:val="es-CL"/>
        </w:rPr>
        <w:t>observaciones</w:t>
      </w:r>
      <w:r w:rsidRPr="006D59AE">
        <w:rPr>
          <w:spacing w:val="-3"/>
          <w:lang w:val="es-CL"/>
        </w:rPr>
        <w:t xml:space="preserve"> </w:t>
      </w:r>
      <w:r w:rsidRPr="006D59AE">
        <w:rPr>
          <w:lang w:val="es-CL"/>
        </w:rPr>
        <w:t>y</w:t>
      </w:r>
      <w:r w:rsidRPr="006D59AE">
        <w:rPr>
          <w:spacing w:val="-6"/>
          <w:lang w:val="es-CL"/>
        </w:rPr>
        <w:t xml:space="preserve"> </w:t>
      </w:r>
      <w:r w:rsidRPr="006D59AE">
        <w:rPr>
          <w:lang w:val="es-CL"/>
        </w:rPr>
        <w:t>las</w:t>
      </w:r>
      <w:r w:rsidRPr="006D59AE">
        <w:rPr>
          <w:spacing w:val="-6"/>
          <w:lang w:val="es-CL"/>
        </w:rPr>
        <w:t xml:space="preserve"> </w:t>
      </w:r>
      <w:r w:rsidRPr="006D59AE">
        <w:rPr>
          <w:lang w:val="es-CL"/>
        </w:rPr>
        <w:t xml:space="preserve">infiltraciones de agua de </w:t>
      </w:r>
      <w:r w:rsidR="00C00572">
        <w:rPr>
          <w:lang w:val="es-CL"/>
        </w:rPr>
        <w:t xml:space="preserve">fracturas </w:t>
      </w:r>
      <w:r w:rsidRPr="006D59AE">
        <w:rPr>
          <w:lang w:val="es-CL"/>
        </w:rPr>
        <w:t>abiertas en la</w:t>
      </w:r>
      <w:r w:rsidR="004E420D" w:rsidRPr="006D59AE">
        <w:rPr>
          <w:lang w:val="es-CL"/>
        </w:rPr>
        <w:t xml:space="preserve"> </w:t>
      </w:r>
      <w:r w:rsidRPr="006D59AE">
        <w:rPr>
          <w:lang w:val="es-CL"/>
        </w:rPr>
        <w:t>frente</w:t>
      </w:r>
      <w:r w:rsidR="004E420D" w:rsidRPr="006D59AE">
        <w:rPr>
          <w:lang w:val="es-CL"/>
        </w:rPr>
        <w:t>,</w:t>
      </w:r>
      <w:r w:rsidRPr="006D59AE">
        <w:rPr>
          <w:lang w:val="es-CL"/>
        </w:rPr>
        <w:t xml:space="preserve"> y perforaciones exploratori</w:t>
      </w:r>
      <w:r w:rsidR="004E420D" w:rsidRPr="006D59AE">
        <w:rPr>
          <w:lang w:val="es-CL"/>
        </w:rPr>
        <w:t>as</w:t>
      </w:r>
      <w:r w:rsidRPr="006D59AE">
        <w:rPr>
          <w:lang w:val="es-CL"/>
        </w:rPr>
        <w:t>, cada un</w:t>
      </w:r>
      <w:r w:rsidR="004E420D" w:rsidRPr="006D59AE">
        <w:rPr>
          <w:lang w:val="es-CL"/>
        </w:rPr>
        <w:t>a</w:t>
      </w:r>
      <w:r w:rsidRPr="006D59AE">
        <w:rPr>
          <w:lang w:val="es-CL"/>
        </w:rPr>
        <w:t xml:space="preserve"> de 21-30 m de longitud.</w:t>
      </w:r>
    </w:p>
    <w:p w:rsidR="000700C4" w:rsidRDefault="000700C4" w:rsidP="007B4BD9">
      <w:pPr>
        <w:pStyle w:val="BodyText"/>
        <w:spacing w:line="264" w:lineRule="auto"/>
        <w:jc w:val="both"/>
        <w:rPr>
          <w:u w:val="single"/>
          <w:lang w:val="es-CL"/>
        </w:rPr>
      </w:pPr>
    </w:p>
    <w:p w:rsidR="007B1DFD" w:rsidRPr="006D59AE" w:rsidRDefault="002D2E86" w:rsidP="007B4BD9">
      <w:pPr>
        <w:pStyle w:val="BodyText"/>
        <w:spacing w:line="264" w:lineRule="auto"/>
        <w:jc w:val="both"/>
        <w:rPr>
          <w:lang w:val="es-CL"/>
        </w:rPr>
      </w:pPr>
      <w:r w:rsidRPr="006D59AE">
        <w:rPr>
          <w:u w:val="single"/>
          <w:lang w:val="es-CL"/>
        </w:rPr>
        <w:lastRenderedPageBreak/>
        <w:t xml:space="preserve">Los siguientes valores deberán activar </w:t>
      </w:r>
      <w:r w:rsidR="00E85C79">
        <w:rPr>
          <w:u w:val="single"/>
          <w:lang w:val="es-CL"/>
        </w:rPr>
        <w:t xml:space="preserve">las instrucciones de </w:t>
      </w:r>
      <w:r w:rsidRPr="006D59AE">
        <w:rPr>
          <w:u w:val="single"/>
          <w:lang w:val="es-CL"/>
        </w:rPr>
        <w:t>pre-inyecciones:</w:t>
      </w:r>
    </w:p>
    <w:p w:rsidR="007B1DFD" w:rsidRPr="006D59AE" w:rsidRDefault="007B1DFD" w:rsidP="007B4BD9">
      <w:pPr>
        <w:pStyle w:val="BodyText"/>
        <w:spacing w:line="264" w:lineRule="auto"/>
        <w:jc w:val="both"/>
        <w:rPr>
          <w:lang w:val="es-CL"/>
        </w:rPr>
      </w:pPr>
    </w:p>
    <w:p w:rsidR="007B1DFD" w:rsidRDefault="002D2E86" w:rsidP="007B4BD9">
      <w:pPr>
        <w:pStyle w:val="ListParagraph"/>
        <w:numPr>
          <w:ilvl w:val="2"/>
          <w:numId w:val="7"/>
        </w:numPr>
        <w:tabs>
          <w:tab w:val="left" w:pos="284"/>
        </w:tabs>
        <w:spacing w:line="264" w:lineRule="auto"/>
        <w:ind w:left="284" w:hanging="284"/>
        <w:jc w:val="both"/>
        <w:rPr>
          <w:lang w:val="es-CL"/>
        </w:rPr>
      </w:pPr>
      <w:r w:rsidRPr="006D59AE">
        <w:rPr>
          <w:lang w:val="es-CL"/>
        </w:rPr>
        <w:t>Al menos 2,5 l/</w:t>
      </w:r>
      <w:proofErr w:type="spellStart"/>
      <w:r w:rsidRPr="006D59AE">
        <w:rPr>
          <w:lang w:val="es-CL"/>
        </w:rPr>
        <w:t>seg</w:t>
      </w:r>
      <w:proofErr w:type="spellEnd"/>
      <w:r w:rsidRPr="006D59AE">
        <w:rPr>
          <w:lang w:val="es-CL"/>
        </w:rPr>
        <w:t xml:space="preserve"> desde cualquier</w:t>
      </w:r>
      <w:r w:rsidRPr="006D59AE">
        <w:rPr>
          <w:spacing w:val="-17"/>
          <w:lang w:val="es-CL"/>
        </w:rPr>
        <w:t xml:space="preserve"> </w:t>
      </w:r>
      <w:r w:rsidRPr="006D59AE">
        <w:rPr>
          <w:lang w:val="es-CL"/>
        </w:rPr>
        <w:t>perforación.</w:t>
      </w:r>
    </w:p>
    <w:p w:rsidR="00283CE4" w:rsidRPr="00283CE4" w:rsidRDefault="00283CE4" w:rsidP="00283CE4">
      <w:pPr>
        <w:tabs>
          <w:tab w:val="left" w:pos="284"/>
        </w:tabs>
        <w:spacing w:line="264" w:lineRule="auto"/>
        <w:jc w:val="both"/>
        <w:rPr>
          <w:lang w:val="es-CL"/>
        </w:rPr>
      </w:pPr>
    </w:p>
    <w:p w:rsidR="007B1DFD" w:rsidRDefault="002D2E86" w:rsidP="007B4BD9">
      <w:pPr>
        <w:pStyle w:val="ListParagraph"/>
        <w:numPr>
          <w:ilvl w:val="2"/>
          <w:numId w:val="7"/>
        </w:numPr>
        <w:tabs>
          <w:tab w:val="left" w:pos="284"/>
        </w:tabs>
        <w:spacing w:line="264" w:lineRule="auto"/>
        <w:ind w:left="284" w:hanging="284"/>
        <w:jc w:val="both"/>
        <w:rPr>
          <w:lang w:val="es-CL"/>
        </w:rPr>
      </w:pPr>
      <w:r w:rsidRPr="006D59AE">
        <w:rPr>
          <w:lang w:val="es-CL"/>
        </w:rPr>
        <w:t>Al menos 2,5 l/</w:t>
      </w:r>
      <w:proofErr w:type="spellStart"/>
      <w:r w:rsidRPr="006D59AE">
        <w:rPr>
          <w:lang w:val="es-CL"/>
        </w:rPr>
        <w:t>seg</w:t>
      </w:r>
      <w:proofErr w:type="spellEnd"/>
      <w:r w:rsidRPr="006D59AE">
        <w:rPr>
          <w:lang w:val="es-CL"/>
        </w:rPr>
        <w:t xml:space="preserve"> de tres</w:t>
      </w:r>
      <w:r w:rsidRPr="006D59AE">
        <w:rPr>
          <w:spacing w:val="-14"/>
          <w:lang w:val="es-CL"/>
        </w:rPr>
        <w:t xml:space="preserve"> </w:t>
      </w:r>
      <w:r w:rsidRPr="006D59AE">
        <w:rPr>
          <w:lang w:val="es-CL"/>
        </w:rPr>
        <w:t>perforaciones.</w:t>
      </w:r>
    </w:p>
    <w:p w:rsidR="00283CE4" w:rsidRPr="00283CE4" w:rsidRDefault="00283CE4" w:rsidP="00283CE4">
      <w:pPr>
        <w:tabs>
          <w:tab w:val="left" w:pos="284"/>
        </w:tabs>
        <w:spacing w:line="264" w:lineRule="auto"/>
        <w:jc w:val="both"/>
        <w:rPr>
          <w:lang w:val="es-CL"/>
        </w:rPr>
      </w:pPr>
    </w:p>
    <w:p w:rsidR="007B1DFD" w:rsidRDefault="002D2E86" w:rsidP="007B4BD9">
      <w:pPr>
        <w:pStyle w:val="ListParagraph"/>
        <w:numPr>
          <w:ilvl w:val="2"/>
          <w:numId w:val="7"/>
        </w:numPr>
        <w:tabs>
          <w:tab w:val="left" w:pos="284"/>
        </w:tabs>
        <w:spacing w:line="264" w:lineRule="auto"/>
        <w:ind w:left="284" w:hanging="284"/>
        <w:jc w:val="both"/>
        <w:rPr>
          <w:lang w:val="es-CL"/>
        </w:rPr>
      </w:pPr>
      <w:r w:rsidRPr="006D59AE">
        <w:rPr>
          <w:lang w:val="es-CL"/>
        </w:rPr>
        <w:t>Al menos 0,8 l/</w:t>
      </w:r>
      <w:proofErr w:type="spellStart"/>
      <w:r w:rsidRPr="006D59AE">
        <w:rPr>
          <w:lang w:val="es-CL"/>
        </w:rPr>
        <w:t>seg</w:t>
      </w:r>
      <w:proofErr w:type="spellEnd"/>
      <w:r w:rsidRPr="006D59AE">
        <w:rPr>
          <w:lang w:val="es-CL"/>
        </w:rPr>
        <w:t xml:space="preserve"> en cualquier </w:t>
      </w:r>
      <w:r w:rsidR="00AC33B8" w:rsidRPr="006D59AE">
        <w:rPr>
          <w:lang w:val="es-CL"/>
        </w:rPr>
        <w:t>perforación y</w:t>
      </w:r>
      <w:r w:rsidRPr="006D59AE">
        <w:rPr>
          <w:lang w:val="es-CL"/>
        </w:rPr>
        <w:t xml:space="preserve"> </w:t>
      </w:r>
      <w:r w:rsidR="00AC33B8" w:rsidRPr="006D59AE">
        <w:rPr>
          <w:lang w:val="es-CL"/>
        </w:rPr>
        <w:t>la presión del agua al</w:t>
      </w:r>
      <w:r w:rsidRPr="006D59AE">
        <w:rPr>
          <w:lang w:val="es-CL"/>
        </w:rPr>
        <w:t xml:space="preserve"> </w:t>
      </w:r>
      <w:r w:rsidR="00AC33B8" w:rsidRPr="006D59AE">
        <w:rPr>
          <w:lang w:val="es-CL"/>
        </w:rPr>
        <w:t>menos 5</w:t>
      </w:r>
      <w:r w:rsidRPr="006D59AE">
        <w:rPr>
          <w:lang w:val="es-CL"/>
        </w:rPr>
        <w:t xml:space="preserve"> bar </w:t>
      </w:r>
      <w:r w:rsidR="00AC33B8" w:rsidRPr="006D59AE">
        <w:rPr>
          <w:lang w:val="es-CL"/>
        </w:rPr>
        <w:t>e</w:t>
      </w:r>
      <w:r w:rsidRPr="006D59AE">
        <w:rPr>
          <w:lang w:val="es-CL"/>
        </w:rPr>
        <w:t xml:space="preserve">n </w:t>
      </w:r>
      <w:r w:rsidR="00C00572">
        <w:rPr>
          <w:lang w:val="es-CL"/>
        </w:rPr>
        <w:t>la</w:t>
      </w:r>
      <w:r w:rsidRPr="006D59AE">
        <w:rPr>
          <w:spacing w:val="-9"/>
          <w:lang w:val="es-CL"/>
        </w:rPr>
        <w:t xml:space="preserve"> </w:t>
      </w:r>
      <w:r w:rsidRPr="006D59AE">
        <w:rPr>
          <w:lang w:val="es-CL"/>
        </w:rPr>
        <w:t>perforación.</w:t>
      </w:r>
    </w:p>
    <w:p w:rsidR="00283CE4" w:rsidRPr="00283CE4" w:rsidRDefault="00283CE4" w:rsidP="00283CE4">
      <w:pPr>
        <w:tabs>
          <w:tab w:val="left" w:pos="284"/>
        </w:tabs>
        <w:spacing w:line="264" w:lineRule="auto"/>
        <w:jc w:val="both"/>
        <w:rPr>
          <w:lang w:val="es-CL"/>
        </w:rPr>
      </w:pPr>
    </w:p>
    <w:p w:rsidR="007B1DFD" w:rsidRPr="006D59AE" w:rsidRDefault="002D2E86" w:rsidP="007B4BD9">
      <w:pPr>
        <w:pStyle w:val="ListParagraph"/>
        <w:numPr>
          <w:ilvl w:val="2"/>
          <w:numId w:val="7"/>
        </w:numPr>
        <w:tabs>
          <w:tab w:val="left" w:pos="284"/>
        </w:tabs>
        <w:spacing w:line="264" w:lineRule="auto"/>
        <w:ind w:left="284" w:hanging="284"/>
        <w:jc w:val="both"/>
        <w:rPr>
          <w:lang w:val="es-CL"/>
        </w:rPr>
      </w:pPr>
      <w:r w:rsidRPr="006D59AE">
        <w:rPr>
          <w:lang w:val="es-CL"/>
        </w:rPr>
        <w:t>Al</w:t>
      </w:r>
      <w:r w:rsidRPr="006D59AE">
        <w:rPr>
          <w:spacing w:val="-5"/>
          <w:lang w:val="es-CL"/>
        </w:rPr>
        <w:t xml:space="preserve"> </w:t>
      </w:r>
      <w:r w:rsidRPr="006D59AE">
        <w:rPr>
          <w:lang w:val="es-CL"/>
        </w:rPr>
        <w:t>menos</w:t>
      </w:r>
      <w:r w:rsidRPr="006D59AE">
        <w:rPr>
          <w:spacing w:val="-1"/>
          <w:lang w:val="es-CL"/>
        </w:rPr>
        <w:t xml:space="preserve"> </w:t>
      </w:r>
      <w:r w:rsidRPr="006D59AE">
        <w:rPr>
          <w:lang w:val="es-CL"/>
        </w:rPr>
        <w:t>0,5</w:t>
      </w:r>
      <w:r w:rsidRPr="006D59AE">
        <w:rPr>
          <w:spacing w:val="-1"/>
          <w:lang w:val="es-CL"/>
        </w:rPr>
        <w:t xml:space="preserve"> </w:t>
      </w:r>
      <w:r w:rsidRPr="006D59AE">
        <w:rPr>
          <w:lang w:val="es-CL"/>
        </w:rPr>
        <w:t>l/</w:t>
      </w:r>
      <w:proofErr w:type="spellStart"/>
      <w:r w:rsidRPr="006D59AE">
        <w:rPr>
          <w:lang w:val="es-CL"/>
        </w:rPr>
        <w:t>seg</w:t>
      </w:r>
      <w:proofErr w:type="spellEnd"/>
      <w:r w:rsidRPr="006D59AE">
        <w:rPr>
          <w:spacing w:val="-2"/>
          <w:lang w:val="es-CL"/>
        </w:rPr>
        <w:t xml:space="preserve"> </w:t>
      </w:r>
      <w:r w:rsidRPr="006D59AE">
        <w:rPr>
          <w:lang w:val="es-CL"/>
        </w:rPr>
        <w:t>en</w:t>
      </w:r>
      <w:r w:rsidRPr="006D59AE">
        <w:rPr>
          <w:spacing w:val="-6"/>
          <w:lang w:val="es-CL"/>
        </w:rPr>
        <w:t xml:space="preserve"> </w:t>
      </w:r>
      <w:r w:rsidRPr="006D59AE">
        <w:rPr>
          <w:lang w:val="es-CL"/>
        </w:rPr>
        <w:t>cualquier</w:t>
      </w:r>
      <w:r w:rsidRPr="006D59AE">
        <w:rPr>
          <w:spacing w:val="-3"/>
          <w:lang w:val="es-CL"/>
        </w:rPr>
        <w:t xml:space="preserve"> </w:t>
      </w:r>
      <w:r w:rsidRPr="006D59AE">
        <w:rPr>
          <w:lang w:val="es-CL"/>
        </w:rPr>
        <w:t>perforación</w:t>
      </w:r>
      <w:r w:rsidRPr="006D59AE">
        <w:rPr>
          <w:spacing w:val="-4"/>
          <w:lang w:val="es-CL"/>
        </w:rPr>
        <w:t xml:space="preserve"> </w:t>
      </w:r>
      <w:r w:rsidRPr="006D59AE">
        <w:rPr>
          <w:lang w:val="es-CL"/>
        </w:rPr>
        <w:t>y</w:t>
      </w:r>
      <w:r w:rsidRPr="006D59AE">
        <w:rPr>
          <w:spacing w:val="-4"/>
          <w:lang w:val="es-CL"/>
        </w:rPr>
        <w:t xml:space="preserve"> </w:t>
      </w:r>
      <w:r w:rsidRPr="006D59AE">
        <w:rPr>
          <w:lang w:val="es-CL"/>
        </w:rPr>
        <w:t>la</w:t>
      </w:r>
      <w:r w:rsidRPr="006D59AE">
        <w:rPr>
          <w:spacing w:val="-4"/>
          <w:lang w:val="es-CL"/>
        </w:rPr>
        <w:t xml:space="preserve"> </w:t>
      </w:r>
      <w:r w:rsidRPr="006D59AE">
        <w:rPr>
          <w:lang w:val="es-CL"/>
        </w:rPr>
        <w:t>presión</w:t>
      </w:r>
      <w:r w:rsidRPr="006D59AE">
        <w:rPr>
          <w:spacing w:val="-4"/>
          <w:lang w:val="es-CL"/>
        </w:rPr>
        <w:t xml:space="preserve"> </w:t>
      </w:r>
      <w:r w:rsidRPr="006D59AE">
        <w:rPr>
          <w:lang w:val="es-CL"/>
        </w:rPr>
        <w:t>del</w:t>
      </w:r>
      <w:r w:rsidRPr="006D59AE">
        <w:rPr>
          <w:spacing w:val="-5"/>
          <w:lang w:val="es-CL"/>
        </w:rPr>
        <w:t xml:space="preserve"> </w:t>
      </w:r>
      <w:r w:rsidRPr="006D59AE">
        <w:rPr>
          <w:lang w:val="es-CL"/>
        </w:rPr>
        <w:t>agua</w:t>
      </w:r>
      <w:r w:rsidRPr="006D59AE">
        <w:rPr>
          <w:spacing w:val="-4"/>
          <w:lang w:val="es-CL"/>
        </w:rPr>
        <w:t xml:space="preserve"> </w:t>
      </w:r>
      <w:r w:rsidRPr="006D59AE">
        <w:rPr>
          <w:lang w:val="es-CL"/>
        </w:rPr>
        <w:t>al</w:t>
      </w:r>
      <w:r w:rsidRPr="006D59AE">
        <w:rPr>
          <w:spacing w:val="-5"/>
          <w:lang w:val="es-CL"/>
        </w:rPr>
        <w:t xml:space="preserve"> </w:t>
      </w:r>
      <w:r w:rsidRPr="006D59AE">
        <w:rPr>
          <w:lang w:val="es-CL"/>
        </w:rPr>
        <w:t>menos</w:t>
      </w:r>
      <w:r w:rsidRPr="006D59AE">
        <w:rPr>
          <w:spacing w:val="-6"/>
          <w:lang w:val="es-CL"/>
        </w:rPr>
        <w:t xml:space="preserve"> </w:t>
      </w:r>
      <w:r w:rsidRPr="006D59AE">
        <w:rPr>
          <w:lang w:val="es-CL"/>
        </w:rPr>
        <w:t>8</w:t>
      </w:r>
      <w:r w:rsidRPr="006D59AE">
        <w:rPr>
          <w:spacing w:val="-4"/>
          <w:lang w:val="es-CL"/>
        </w:rPr>
        <w:t xml:space="preserve"> </w:t>
      </w:r>
      <w:r w:rsidRPr="006D59AE">
        <w:rPr>
          <w:lang w:val="es-CL"/>
        </w:rPr>
        <w:t>bar</w:t>
      </w:r>
      <w:r w:rsidRPr="006D59AE">
        <w:rPr>
          <w:spacing w:val="-5"/>
          <w:lang w:val="es-CL"/>
        </w:rPr>
        <w:t xml:space="preserve"> </w:t>
      </w:r>
      <w:r w:rsidRPr="006D59AE">
        <w:rPr>
          <w:lang w:val="es-CL"/>
        </w:rPr>
        <w:t xml:space="preserve">en </w:t>
      </w:r>
      <w:r w:rsidR="00C00572">
        <w:rPr>
          <w:lang w:val="es-CL"/>
        </w:rPr>
        <w:t>la</w:t>
      </w:r>
      <w:r w:rsidRPr="006D59AE">
        <w:rPr>
          <w:spacing w:val="-6"/>
          <w:lang w:val="es-CL"/>
        </w:rPr>
        <w:t xml:space="preserve"> </w:t>
      </w:r>
      <w:r w:rsidRPr="006D59AE">
        <w:rPr>
          <w:lang w:val="es-CL"/>
        </w:rPr>
        <w:t>perforación.</w:t>
      </w:r>
    </w:p>
    <w:p w:rsidR="007B1DFD" w:rsidRPr="006D59AE" w:rsidRDefault="007B1DFD" w:rsidP="007B4BD9">
      <w:pPr>
        <w:pStyle w:val="BodyText"/>
        <w:tabs>
          <w:tab w:val="left" w:pos="284"/>
        </w:tabs>
        <w:spacing w:line="264" w:lineRule="auto"/>
        <w:ind w:left="284" w:hanging="284"/>
        <w:jc w:val="both"/>
        <w:rPr>
          <w:lang w:val="es-CL"/>
        </w:rPr>
      </w:pPr>
    </w:p>
    <w:p w:rsidR="007B1DFD" w:rsidRPr="006D59AE" w:rsidRDefault="004E420D" w:rsidP="007B4BD9">
      <w:pPr>
        <w:pStyle w:val="BodyText"/>
        <w:tabs>
          <w:tab w:val="left" w:pos="284"/>
        </w:tabs>
        <w:spacing w:line="264" w:lineRule="auto"/>
        <w:ind w:left="284" w:hanging="284"/>
        <w:jc w:val="both"/>
        <w:rPr>
          <w:lang w:val="es-CL"/>
        </w:rPr>
      </w:pPr>
      <w:r w:rsidRPr="006D59AE">
        <w:rPr>
          <w:u w:val="single"/>
          <w:lang w:val="es-CL"/>
        </w:rPr>
        <w:t xml:space="preserve">Lo </w:t>
      </w:r>
      <w:r w:rsidR="002D2E86" w:rsidRPr="006D59AE">
        <w:rPr>
          <w:u w:val="single"/>
          <w:lang w:val="es-CL"/>
        </w:rPr>
        <w:t>siguiente también puede activar pre-inyecciones:</w:t>
      </w:r>
    </w:p>
    <w:p w:rsidR="007B1DFD" w:rsidRPr="006D59AE" w:rsidRDefault="007B1DFD" w:rsidP="007B4BD9">
      <w:pPr>
        <w:pStyle w:val="BodyText"/>
        <w:tabs>
          <w:tab w:val="left" w:pos="284"/>
        </w:tabs>
        <w:spacing w:line="264" w:lineRule="auto"/>
        <w:ind w:left="284" w:hanging="284"/>
        <w:jc w:val="both"/>
        <w:rPr>
          <w:lang w:val="es-CL"/>
        </w:rPr>
      </w:pPr>
    </w:p>
    <w:p w:rsidR="007B1DFD" w:rsidRDefault="002D2E86" w:rsidP="007B4BD9">
      <w:pPr>
        <w:pStyle w:val="ListParagraph"/>
        <w:numPr>
          <w:ilvl w:val="2"/>
          <w:numId w:val="7"/>
        </w:numPr>
        <w:tabs>
          <w:tab w:val="left" w:pos="284"/>
        </w:tabs>
        <w:spacing w:line="264" w:lineRule="auto"/>
        <w:ind w:left="284" w:hanging="284"/>
        <w:jc w:val="both"/>
        <w:rPr>
          <w:lang w:val="es-CL"/>
        </w:rPr>
      </w:pPr>
      <w:r w:rsidRPr="006D59AE">
        <w:rPr>
          <w:lang w:val="es-CL"/>
        </w:rPr>
        <w:t>Permeabilidad medida mayor que 5</w:t>
      </w:r>
      <w:r w:rsidRPr="006D59AE">
        <w:rPr>
          <w:spacing w:val="-19"/>
          <w:lang w:val="es-CL"/>
        </w:rPr>
        <w:t xml:space="preserve"> </w:t>
      </w:r>
      <w:proofErr w:type="spellStart"/>
      <w:r w:rsidRPr="006D59AE">
        <w:rPr>
          <w:lang w:val="es-CL"/>
        </w:rPr>
        <w:t>Lugeon</w:t>
      </w:r>
      <w:proofErr w:type="spellEnd"/>
      <w:r w:rsidRPr="006D59AE">
        <w:rPr>
          <w:lang w:val="es-CL"/>
        </w:rPr>
        <w:t>.</w:t>
      </w:r>
    </w:p>
    <w:p w:rsidR="00283CE4" w:rsidRPr="00283CE4" w:rsidRDefault="00283CE4" w:rsidP="00283CE4">
      <w:pPr>
        <w:tabs>
          <w:tab w:val="left" w:pos="284"/>
        </w:tabs>
        <w:spacing w:line="264" w:lineRule="auto"/>
        <w:jc w:val="both"/>
        <w:rPr>
          <w:lang w:val="es-CL"/>
        </w:rPr>
      </w:pPr>
    </w:p>
    <w:p w:rsidR="007B1DFD" w:rsidRPr="006D59AE" w:rsidRDefault="004E420D" w:rsidP="007B4BD9">
      <w:pPr>
        <w:pStyle w:val="ListParagraph"/>
        <w:numPr>
          <w:ilvl w:val="2"/>
          <w:numId w:val="7"/>
        </w:numPr>
        <w:tabs>
          <w:tab w:val="left" w:pos="284"/>
        </w:tabs>
        <w:spacing w:line="264" w:lineRule="auto"/>
        <w:ind w:left="284" w:hanging="284"/>
        <w:jc w:val="both"/>
        <w:rPr>
          <w:lang w:val="es-CL"/>
        </w:rPr>
      </w:pPr>
      <w:r w:rsidRPr="006D59AE">
        <w:rPr>
          <w:lang w:val="es-CL"/>
        </w:rPr>
        <w:t>Z</w:t>
      </w:r>
      <w:r w:rsidR="002D2E86" w:rsidRPr="006D59AE">
        <w:rPr>
          <w:lang w:val="es-CL"/>
        </w:rPr>
        <w:t xml:space="preserve">ona débil y/o roca </w:t>
      </w:r>
      <w:r w:rsidR="00C00572">
        <w:rPr>
          <w:lang w:val="es-CL"/>
        </w:rPr>
        <w:t>fracturada</w:t>
      </w:r>
      <w:r w:rsidR="002D2E86" w:rsidRPr="006D59AE">
        <w:rPr>
          <w:lang w:val="es-CL"/>
        </w:rPr>
        <w:t>, donde la consolidación del macizo rocoso se considere</w:t>
      </w:r>
      <w:r w:rsidR="002D2E86" w:rsidRPr="006D59AE">
        <w:rPr>
          <w:spacing w:val="-10"/>
          <w:lang w:val="es-CL"/>
        </w:rPr>
        <w:t xml:space="preserve"> </w:t>
      </w:r>
      <w:r w:rsidR="002D2E86" w:rsidRPr="006D59AE">
        <w:rPr>
          <w:lang w:val="es-CL"/>
        </w:rPr>
        <w:t>necesario.</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El nivel de activación para la aplicación de este procedimiento de inyecció</w:t>
      </w:r>
      <w:r w:rsidR="00E85C79">
        <w:rPr>
          <w:lang w:val="es-CL"/>
        </w:rPr>
        <w:t>n será continuamente re-evaluado</w:t>
      </w:r>
      <w:r w:rsidRPr="006D59AE">
        <w:rPr>
          <w:lang w:val="es-CL"/>
        </w:rPr>
        <w:t xml:space="preserve"> conjuntamente por </w:t>
      </w:r>
      <w:r w:rsidR="004E420D" w:rsidRPr="006D59AE">
        <w:rPr>
          <w:lang w:val="es-CL"/>
        </w:rPr>
        <w:t xml:space="preserve">el Mandante y su Ingeniería, además </w:t>
      </w:r>
      <w:r w:rsidRPr="006D59AE">
        <w:rPr>
          <w:lang w:val="es-CL"/>
        </w:rPr>
        <w:t xml:space="preserve">dependerá de varios factores, tales como la excavación del túnel en declive o inclinación, superficie o ubicación profunda en el túnel, el total </w:t>
      </w:r>
      <w:r w:rsidR="009D5829" w:rsidRPr="006D59AE">
        <w:rPr>
          <w:lang w:val="es-CL"/>
        </w:rPr>
        <w:t xml:space="preserve">de </w:t>
      </w:r>
      <w:r w:rsidR="004E420D" w:rsidRPr="006D59AE">
        <w:rPr>
          <w:lang w:val="es-CL"/>
        </w:rPr>
        <w:t xml:space="preserve">agua </w:t>
      </w:r>
      <w:r w:rsidRPr="006D59AE">
        <w:rPr>
          <w:lang w:val="es-CL"/>
        </w:rPr>
        <w:t>entra</w:t>
      </w:r>
      <w:r w:rsidR="004E420D" w:rsidRPr="006D59AE">
        <w:rPr>
          <w:lang w:val="es-CL"/>
        </w:rPr>
        <w:t>n</w:t>
      </w:r>
      <w:r w:rsidRPr="006D59AE">
        <w:rPr>
          <w:lang w:val="es-CL"/>
        </w:rPr>
        <w:t>d</w:t>
      </w:r>
      <w:r w:rsidR="004E420D" w:rsidRPr="006D59AE">
        <w:rPr>
          <w:lang w:val="es-CL"/>
        </w:rPr>
        <w:t>o</w:t>
      </w:r>
      <w:r w:rsidRPr="006D59AE">
        <w:rPr>
          <w:lang w:val="es-CL"/>
        </w:rPr>
        <w:t xml:space="preserve"> en el túnel, estabilidad/calidad de macizo rocoso delante de la frente</w:t>
      </w:r>
      <w:r w:rsidR="004E420D" w:rsidRPr="006D59AE">
        <w:rPr>
          <w:lang w:val="es-CL"/>
        </w:rPr>
        <w:t xml:space="preserve"> </w:t>
      </w:r>
      <w:r w:rsidRPr="006D59AE">
        <w:rPr>
          <w:lang w:val="es-CL"/>
        </w:rPr>
        <w:t>del túnel, etc.</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Además, el nivel de activación será modificado con </w:t>
      </w:r>
      <w:r w:rsidR="004E420D" w:rsidRPr="006D59AE">
        <w:rPr>
          <w:lang w:val="es-CL"/>
        </w:rPr>
        <w:t xml:space="preserve">el </w:t>
      </w:r>
      <w:r w:rsidRPr="006D59AE">
        <w:rPr>
          <w:lang w:val="es-CL"/>
        </w:rPr>
        <w:t xml:space="preserve">avance de </w:t>
      </w:r>
      <w:r w:rsidR="004E420D" w:rsidRPr="006D59AE">
        <w:rPr>
          <w:lang w:val="es-CL"/>
        </w:rPr>
        <w:t>la frente en el</w:t>
      </w:r>
      <w:r w:rsidRPr="006D59AE">
        <w:rPr>
          <w:lang w:val="es-CL"/>
        </w:rPr>
        <w:t xml:space="preserve"> túnel </w:t>
      </w:r>
      <w:r w:rsidR="004E420D" w:rsidRPr="006D59AE">
        <w:rPr>
          <w:lang w:val="es-CL"/>
        </w:rPr>
        <w:t>y los</w:t>
      </w:r>
      <w:r w:rsidRPr="006D59AE">
        <w:rPr>
          <w:lang w:val="es-CL"/>
        </w:rPr>
        <w:t xml:space="preserve"> resultados obtenidos de inyección. La re-evaluación del nivel de activación incluirá una comparación</w:t>
      </w:r>
      <w:r w:rsidRPr="006D59AE">
        <w:rPr>
          <w:spacing w:val="-8"/>
          <w:lang w:val="es-CL"/>
        </w:rPr>
        <w:t xml:space="preserve"> </w:t>
      </w:r>
      <w:r w:rsidRPr="006D59AE">
        <w:rPr>
          <w:lang w:val="es-CL"/>
        </w:rPr>
        <w:t>de</w:t>
      </w:r>
      <w:r w:rsidRPr="006D59AE">
        <w:rPr>
          <w:spacing w:val="-8"/>
          <w:lang w:val="es-CL"/>
        </w:rPr>
        <w:t xml:space="preserve"> </w:t>
      </w:r>
      <w:r w:rsidRPr="006D59AE">
        <w:rPr>
          <w:lang w:val="es-CL"/>
        </w:rPr>
        <w:t>las</w:t>
      </w:r>
      <w:r w:rsidRPr="006D59AE">
        <w:rPr>
          <w:spacing w:val="-6"/>
          <w:lang w:val="es-CL"/>
        </w:rPr>
        <w:t xml:space="preserve"> </w:t>
      </w:r>
      <w:r w:rsidRPr="006D59AE">
        <w:rPr>
          <w:lang w:val="es-CL"/>
        </w:rPr>
        <w:t>cantidades</w:t>
      </w:r>
      <w:r w:rsidRPr="006D59AE">
        <w:rPr>
          <w:spacing w:val="-6"/>
          <w:lang w:val="es-CL"/>
        </w:rPr>
        <w:t xml:space="preserve"> </w:t>
      </w:r>
      <w:r w:rsidRPr="006D59AE">
        <w:rPr>
          <w:lang w:val="es-CL"/>
        </w:rPr>
        <w:t>de</w:t>
      </w:r>
      <w:r w:rsidRPr="006D59AE">
        <w:rPr>
          <w:spacing w:val="-8"/>
          <w:lang w:val="es-CL"/>
        </w:rPr>
        <w:t xml:space="preserve"> </w:t>
      </w:r>
      <w:r w:rsidRPr="006D59AE">
        <w:rPr>
          <w:lang w:val="es-CL"/>
        </w:rPr>
        <w:t>lechada/perforación/tiempo</w:t>
      </w:r>
      <w:r w:rsidRPr="006D59AE">
        <w:rPr>
          <w:spacing w:val="-8"/>
          <w:lang w:val="es-CL"/>
        </w:rPr>
        <w:t xml:space="preserve"> </w:t>
      </w:r>
      <w:r w:rsidRPr="006D59AE">
        <w:rPr>
          <w:lang w:val="es-CL"/>
        </w:rPr>
        <w:t>y</w:t>
      </w:r>
      <w:r w:rsidRPr="006D59AE">
        <w:rPr>
          <w:spacing w:val="-8"/>
          <w:lang w:val="es-CL"/>
        </w:rPr>
        <w:t xml:space="preserve"> </w:t>
      </w:r>
      <w:r w:rsidRPr="006D59AE">
        <w:rPr>
          <w:lang w:val="es-CL"/>
        </w:rPr>
        <w:t>el</w:t>
      </w:r>
      <w:r w:rsidRPr="006D59AE">
        <w:rPr>
          <w:spacing w:val="-9"/>
          <w:lang w:val="es-CL"/>
        </w:rPr>
        <w:t xml:space="preserve"> </w:t>
      </w:r>
      <w:r w:rsidRPr="006D59AE">
        <w:rPr>
          <w:lang w:val="es-CL"/>
        </w:rPr>
        <w:t>resultado</w:t>
      </w:r>
      <w:r w:rsidRPr="006D59AE">
        <w:rPr>
          <w:spacing w:val="-6"/>
          <w:lang w:val="es-CL"/>
        </w:rPr>
        <w:t xml:space="preserve"> </w:t>
      </w:r>
      <w:r w:rsidRPr="006D59AE">
        <w:rPr>
          <w:lang w:val="es-CL"/>
        </w:rPr>
        <w:t>alcanzado</w:t>
      </w:r>
      <w:r w:rsidRPr="006D59AE">
        <w:rPr>
          <w:spacing w:val="-6"/>
          <w:lang w:val="es-CL"/>
        </w:rPr>
        <w:t xml:space="preserve"> </w:t>
      </w:r>
      <w:r w:rsidRPr="006D59AE">
        <w:rPr>
          <w:lang w:val="es-CL"/>
        </w:rPr>
        <w:t>po</w:t>
      </w:r>
      <w:r w:rsidR="009D5829" w:rsidRPr="006D59AE">
        <w:rPr>
          <w:lang w:val="es-CL"/>
        </w:rPr>
        <w:t xml:space="preserve">r cada campaña de inyección </w:t>
      </w:r>
      <w:r w:rsidRPr="006D59AE">
        <w:rPr>
          <w:lang w:val="es-CL"/>
        </w:rPr>
        <w:t>será realizado por la Oficina Técnica de</w:t>
      </w:r>
      <w:r w:rsidRPr="006D59AE">
        <w:rPr>
          <w:spacing w:val="-31"/>
          <w:lang w:val="es-CL"/>
        </w:rPr>
        <w:t xml:space="preserve"> </w:t>
      </w:r>
      <w:r w:rsidR="00CA776E" w:rsidRPr="006D59AE">
        <w:rPr>
          <w:lang w:val="es-CL"/>
        </w:rPr>
        <w:t>SAM</w:t>
      </w:r>
      <w:r w:rsidRPr="006D59AE">
        <w:rPr>
          <w:lang w:val="es-CL"/>
        </w:rPr>
        <w:t>.</w:t>
      </w:r>
    </w:p>
    <w:p w:rsidR="007B1DFD" w:rsidRPr="006D59AE" w:rsidRDefault="007B1DFD" w:rsidP="007B4BD9">
      <w:pPr>
        <w:pStyle w:val="BodyText"/>
        <w:spacing w:line="264" w:lineRule="auto"/>
        <w:jc w:val="both"/>
        <w:rPr>
          <w:lang w:val="es-CL"/>
        </w:rPr>
      </w:pPr>
      <w:bookmarkStart w:id="20" w:name="5.2._Cuando_ambientales_(RCA)_y/o_base_c"/>
      <w:bookmarkStart w:id="21" w:name="_bookmark8"/>
      <w:bookmarkEnd w:id="20"/>
      <w:bookmarkEnd w:id="21"/>
    </w:p>
    <w:p w:rsidR="007B1DFD" w:rsidRPr="006D59AE" w:rsidRDefault="002D2E86" w:rsidP="007B4BD9">
      <w:pPr>
        <w:pStyle w:val="Heading1"/>
        <w:numPr>
          <w:ilvl w:val="0"/>
          <w:numId w:val="7"/>
        </w:numPr>
        <w:tabs>
          <w:tab w:val="left" w:pos="567"/>
        </w:tabs>
        <w:spacing w:line="264" w:lineRule="auto"/>
        <w:ind w:left="567" w:hanging="567"/>
        <w:rPr>
          <w:lang w:val="es-CL"/>
        </w:rPr>
      </w:pPr>
      <w:bookmarkStart w:id="22" w:name="6._Método_general_para_pre-excavación_le"/>
      <w:bookmarkStart w:id="23" w:name="_Toc483399264"/>
      <w:bookmarkEnd w:id="22"/>
      <w:r w:rsidRPr="006D59AE">
        <w:rPr>
          <w:lang w:val="es-CL"/>
        </w:rPr>
        <w:t>Método general para</w:t>
      </w:r>
      <w:r w:rsidR="00BB01FF">
        <w:rPr>
          <w:lang w:val="es-CL"/>
        </w:rPr>
        <w:t xml:space="preserve"> aplicación de</w:t>
      </w:r>
      <w:r w:rsidR="00CA776E" w:rsidRPr="006D59AE">
        <w:rPr>
          <w:lang w:val="es-CL"/>
        </w:rPr>
        <w:t xml:space="preserve"> lechada de</w:t>
      </w:r>
      <w:r w:rsidRPr="006D59AE">
        <w:rPr>
          <w:lang w:val="es-CL"/>
        </w:rPr>
        <w:t xml:space="preserve"> pre-excav</w:t>
      </w:r>
      <w:r w:rsidRPr="00F50B34">
        <w:rPr>
          <w:lang w:val="es-CL"/>
        </w:rPr>
        <w:t>ación</w:t>
      </w:r>
      <w:bookmarkEnd w:id="23"/>
    </w:p>
    <w:p w:rsidR="007B1DFD" w:rsidRPr="006D59AE"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Normalmente</w:t>
      </w:r>
      <w:r w:rsidRPr="006D59AE">
        <w:rPr>
          <w:spacing w:val="-14"/>
          <w:lang w:val="es-CL"/>
        </w:rPr>
        <w:t xml:space="preserve"> </w:t>
      </w:r>
      <w:r w:rsidR="00D83F81" w:rsidRPr="00F34011">
        <w:rPr>
          <w:lang w:val="es-CL"/>
        </w:rPr>
        <w:t>se realizará</w:t>
      </w:r>
      <w:r w:rsidR="00D83F81" w:rsidRPr="006D59AE">
        <w:rPr>
          <w:spacing w:val="-14"/>
          <w:lang w:val="es-CL"/>
        </w:rPr>
        <w:t xml:space="preserve"> </w:t>
      </w:r>
      <w:r w:rsidRPr="006D59AE">
        <w:rPr>
          <w:lang w:val="es-CL"/>
        </w:rPr>
        <w:t>una</w:t>
      </w:r>
      <w:r w:rsidRPr="006D59AE">
        <w:rPr>
          <w:spacing w:val="-14"/>
          <w:lang w:val="es-CL"/>
        </w:rPr>
        <w:t xml:space="preserve"> </w:t>
      </w:r>
      <w:r w:rsidRPr="006D59AE">
        <w:rPr>
          <w:lang w:val="es-CL"/>
        </w:rPr>
        <w:t>perforación</w:t>
      </w:r>
      <w:r w:rsidRPr="006D59AE">
        <w:rPr>
          <w:spacing w:val="-11"/>
          <w:lang w:val="es-CL"/>
        </w:rPr>
        <w:t xml:space="preserve"> </w:t>
      </w:r>
      <w:r w:rsidRPr="006D59AE">
        <w:rPr>
          <w:lang w:val="es-CL"/>
        </w:rPr>
        <w:t>exploratori</w:t>
      </w:r>
      <w:r w:rsidR="00D83F81" w:rsidRPr="006D59AE">
        <w:rPr>
          <w:lang w:val="es-CL"/>
        </w:rPr>
        <w:t>a</w:t>
      </w:r>
      <w:r w:rsidR="00D83F81" w:rsidRPr="006D59AE">
        <w:rPr>
          <w:spacing w:val="-14"/>
          <w:lang w:val="es-CL"/>
        </w:rPr>
        <w:t xml:space="preserve"> </w:t>
      </w:r>
      <w:r w:rsidRPr="006D59AE">
        <w:rPr>
          <w:lang w:val="es-CL"/>
        </w:rPr>
        <w:t>por</w:t>
      </w:r>
      <w:r w:rsidRPr="006D59AE">
        <w:rPr>
          <w:spacing w:val="-12"/>
          <w:lang w:val="es-CL"/>
        </w:rPr>
        <w:t xml:space="preserve"> </w:t>
      </w:r>
      <w:r w:rsidRPr="006D59AE">
        <w:rPr>
          <w:lang w:val="es-CL"/>
        </w:rPr>
        <w:t>delante</w:t>
      </w:r>
      <w:r w:rsidRPr="006D59AE">
        <w:rPr>
          <w:spacing w:val="-14"/>
          <w:lang w:val="es-CL"/>
        </w:rPr>
        <w:t xml:space="preserve"> </w:t>
      </w:r>
      <w:r w:rsidRPr="006D59AE">
        <w:rPr>
          <w:lang w:val="es-CL"/>
        </w:rPr>
        <w:t>de</w:t>
      </w:r>
      <w:r w:rsidRPr="006D59AE">
        <w:rPr>
          <w:spacing w:val="-16"/>
          <w:lang w:val="es-CL"/>
        </w:rPr>
        <w:t xml:space="preserve"> </w:t>
      </w:r>
      <w:r w:rsidRPr="006D59AE">
        <w:rPr>
          <w:lang w:val="es-CL"/>
        </w:rPr>
        <w:t>la</w:t>
      </w:r>
      <w:r w:rsidRPr="006D59AE">
        <w:rPr>
          <w:spacing w:val="-14"/>
          <w:lang w:val="es-CL"/>
        </w:rPr>
        <w:t xml:space="preserve"> </w:t>
      </w:r>
      <w:r w:rsidRPr="006D59AE">
        <w:rPr>
          <w:lang w:val="es-CL"/>
        </w:rPr>
        <w:t>frente,</w:t>
      </w:r>
      <w:r w:rsidRPr="006D59AE">
        <w:rPr>
          <w:spacing w:val="-12"/>
          <w:lang w:val="es-CL"/>
        </w:rPr>
        <w:t xml:space="preserve"> </w:t>
      </w:r>
      <w:r w:rsidRPr="006D59AE">
        <w:rPr>
          <w:lang w:val="es-CL"/>
        </w:rPr>
        <w:t>con</w:t>
      </w:r>
      <w:r w:rsidRPr="006D59AE">
        <w:rPr>
          <w:spacing w:val="-14"/>
          <w:lang w:val="es-CL"/>
        </w:rPr>
        <w:t xml:space="preserve"> </w:t>
      </w:r>
      <w:r w:rsidRPr="006D59AE">
        <w:rPr>
          <w:spacing w:val="-3"/>
          <w:lang w:val="es-CL"/>
        </w:rPr>
        <w:t xml:space="preserve">una </w:t>
      </w:r>
      <w:r w:rsidRPr="006D59AE">
        <w:rPr>
          <w:lang w:val="es-CL"/>
        </w:rPr>
        <w:t xml:space="preserve">superposición de 4-5 m y el resultado de esa exploración deberá desencadenar acciones </w:t>
      </w:r>
      <w:r w:rsidR="00D83F81" w:rsidRPr="006D59AE">
        <w:rPr>
          <w:lang w:val="es-CL"/>
        </w:rPr>
        <w:t>de inyección</w:t>
      </w:r>
      <w:r w:rsidRPr="006D59AE">
        <w:rPr>
          <w:lang w:val="es-CL"/>
        </w:rPr>
        <w:t>.</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 xml:space="preserve">Detalles complementarios pueden ser </w:t>
      </w:r>
      <w:r w:rsidR="00AC33B8" w:rsidRPr="006D59AE">
        <w:rPr>
          <w:lang w:val="es-CL"/>
        </w:rPr>
        <w:t>especificados en una</w:t>
      </w:r>
      <w:r w:rsidRPr="006D59AE">
        <w:rPr>
          <w:lang w:val="es-CL"/>
        </w:rPr>
        <w:t xml:space="preserve"> </w:t>
      </w:r>
      <w:r w:rsidR="00AC33B8" w:rsidRPr="006D59AE">
        <w:rPr>
          <w:lang w:val="es-CL"/>
        </w:rPr>
        <w:t>instrucción hecha a</w:t>
      </w:r>
      <w:r w:rsidRPr="006D59AE">
        <w:rPr>
          <w:lang w:val="es-CL"/>
        </w:rPr>
        <w:t xml:space="preserve"> medida</w:t>
      </w:r>
      <w:r w:rsidRPr="006D59AE">
        <w:rPr>
          <w:spacing w:val="-5"/>
          <w:lang w:val="es-CL"/>
        </w:rPr>
        <w:t xml:space="preserve"> </w:t>
      </w:r>
      <w:r w:rsidRPr="006D59AE">
        <w:rPr>
          <w:lang w:val="es-CL"/>
        </w:rPr>
        <w:t>que</w:t>
      </w:r>
      <w:r w:rsidRPr="006D59AE">
        <w:rPr>
          <w:spacing w:val="-2"/>
          <w:lang w:val="es-CL"/>
        </w:rPr>
        <w:t xml:space="preserve"> </w:t>
      </w:r>
      <w:r w:rsidRPr="006D59AE">
        <w:rPr>
          <w:lang w:val="es-CL"/>
        </w:rPr>
        <w:t>puede</w:t>
      </w:r>
      <w:r w:rsidRPr="006D59AE">
        <w:rPr>
          <w:spacing w:val="-2"/>
          <w:lang w:val="es-CL"/>
        </w:rPr>
        <w:t xml:space="preserve"> </w:t>
      </w:r>
      <w:r w:rsidRPr="006D59AE">
        <w:rPr>
          <w:lang w:val="es-CL"/>
        </w:rPr>
        <w:t>establecerse</w:t>
      </w:r>
      <w:r w:rsidRPr="006D59AE">
        <w:rPr>
          <w:spacing w:val="-16"/>
          <w:lang w:val="es-CL"/>
        </w:rPr>
        <w:t xml:space="preserve"> </w:t>
      </w:r>
      <w:r w:rsidRPr="006D59AE">
        <w:rPr>
          <w:lang w:val="es-CL"/>
        </w:rPr>
        <w:t>para</w:t>
      </w:r>
      <w:r w:rsidRPr="006D59AE">
        <w:rPr>
          <w:spacing w:val="-18"/>
          <w:lang w:val="es-CL"/>
        </w:rPr>
        <w:t xml:space="preserve"> </w:t>
      </w:r>
      <w:r w:rsidRPr="006D59AE">
        <w:rPr>
          <w:lang w:val="es-CL"/>
        </w:rPr>
        <w:t>cada</w:t>
      </w:r>
      <w:r w:rsidRPr="006D59AE">
        <w:rPr>
          <w:spacing w:val="-16"/>
          <w:lang w:val="es-CL"/>
        </w:rPr>
        <w:t xml:space="preserve"> </w:t>
      </w:r>
      <w:r w:rsidRPr="006D59AE">
        <w:rPr>
          <w:lang w:val="es-CL"/>
        </w:rPr>
        <w:t>lugar</w:t>
      </w:r>
      <w:r w:rsidRPr="006D59AE">
        <w:rPr>
          <w:spacing w:val="-17"/>
          <w:lang w:val="es-CL"/>
        </w:rPr>
        <w:t xml:space="preserve"> </w:t>
      </w:r>
      <w:r w:rsidRPr="006D59AE">
        <w:rPr>
          <w:lang w:val="es-CL"/>
        </w:rPr>
        <w:t>o</w:t>
      </w:r>
      <w:r w:rsidRPr="006D59AE">
        <w:rPr>
          <w:spacing w:val="-16"/>
          <w:lang w:val="es-CL"/>
        </w:rPr>
        <w:t xml:space="preserve"> </w:t>
      </w:r>
      <w:r w:rsidRPr="006D59AE">
        <w:rPr>
          <w:lang w:val="es-CL"/>
        </w:rPr>
        <w:t>situación</w:t>
      </w:r>
      <w:r w:rsidRPr="006D59AE">
        <w:rPr>
          <w:spacing w:val="-16"/>
          <w:lang w:val="es-CL"/>
        </w:rPr>
        <w:t xml:space="preserve"> </w:t>
      </w:r>
      <w:r w:rsidRPr="006D59AE">
        <w:rPr>
          <w:lang w:val="es-CL"/>
        </w:rPr>
        <w:t>o</w:t>
      </w:r>
      <w:r w:rsidRPr="006D59AE">
        <w:rPr>
          <w:spacing w:val="-16"/>
          <w:lang w:val="es-CL"/>
        </w:rPr>
        <w:t xml:space="preserve"> </w:t>
      </w:r>
      <w:r w:rsidRPr="006D59AE">
        <w:rPr>
          <w:lang w:val="es-CL"/>
        </w:rPr>
        <w:t>parte</w:t>
      </w:r>
      <w:r w:rsidRPr="006D59AE">
        <w:rPr>
          <w:spacing w:val="-16"/>
          <w:lang w:val="es-CL"/>
        </w:rPr>
        <w:t xml:space="preserve"> </w:t>
      </w:r>
      <w:r w:rsidRPr="006D59AE">
        <w:rPr>
          <w:lang w:val="es-CL"/>
        </w:rPr>
        <w:t>de</w:t>
      </w:r>
      <w:r w:rsidRPr="006D59AE">
        <w:rPr>
          <w:spacing w:val="-16"/>
          <w:lang w:val="es-CL"/>
        </w:rPr>
        <w:t xml:space="preserve"> </w:t>
      </w:r>
      <w:r w:rsidRPr="006D59AE">
        <w:rPr>
          <w:lang w:val="es-CL"/>
        </w:rPr>
        <w:t>la</w:t>
      </w:r>
      <w:r w:rsidRPr="006D59AE">
        <w:rPr>
          <w:spacing w:val="-16"/>
          <w:lang w:val="es-CL"/>
        </w:rPr>
        <w:t xml:space="preserve"> </w:t>
      </w:r>
      <w:r w:rsidRPr="006D59AE">
        <w:rPr>
          <w:lang w:val="es-CL"/>
        </w:rPr>
        <w:t>sección</w:t>
      </w:r>
      <w:r w:rsidRPr="006D59AE">
        <w:rPr>
          <w:spacing w:val="-16"/>
          <w:lang w:val="es-CL"/>
        </w:rPr>
        <w:t xml:space="preserve"> </w:t>
      </w:r>
      <w:r w:rsidRPr="006D59AE">
        <w:rPr>
          <w:lang w:val="es-CL"/>
        </w:rPr>
        <w:t>del</w:t>
      </w:r>
      <w:r w:rsidRPr="006D59AE">
        <w:rPr>
          <w:spacing w:val="-17"/>
          <w:lang w:val="es-CL"/>
        </w:rPr>
        <w:t xml:space="preserve"> </w:t>
      </w:r>
      <w:r w:rsidRPr="006D59AE">
        <w:rPr>
          <w:lang w:val="es-CL"/>
        </w:rPr>
        <w:t>túnel. Sobre la base de los resultados de las perforaciones exploratorias y los criterios local</w:t>
      </w:r>
      <w:r w:rsidR="00D83F81" w:rsidRPr="006D59AE">
        <w:rPr>
          <w:lang w:val="es-CL"/>
        </w:rPr>
        <w:t>es</w:t>
      </w:r>
      <w:r w:rsidRPr="006D59AE">
        <w:rPr>
          <w:lang w:val="es-CL"/>
        </w:rPr>
        <w:t xml:space="preserve"> de inyecciones, el siguiente procedimiento se aplicará cuando </w:t>
      </w:r>
      <w:r w:rsidR="00D83F81" w:rsidRPr="006D59AE">
        <w:rPr>
          <w:lang w:val="es-CL"/>
        </w:rPr>
        <w:t xml:space="preserve">la </w:t>
      </w:r>
      <w:r w:rsidRPr="006D59AE">
        <w:rPr>
          <w:lang w:val="es-CL"/>
        </w:rPr>
        <w:t xml:space="preserve">inyección </w:t>
      </w:r>
      <w:r w:rsidR="00D83F81" w:rsidRPr="006D59AE">
        <w:rPr>
          <w:lang w:val="es-CL"/>
        </w:rPr>
        <w:t xml:space="preserve">de </w:t>
      </w:r>
      <w:r w:rsidRPr="006D59AE">
        <w:rPr>
          <w:lang w:val="es-CL"/>
        </w:rPr>
        <w:t xml:space="preserve">pre-excavación es </w:t>
      </w:r>
      <w:r w:rsidR="00AC33B8" w:rsidRPr="006D59AE">
        <w:rPr>
          <w:lang w:val="es-CL"/>
        </w:rPr>
        <w:t>instruida</w:t>
      </w:r>
      <w:r w:rsidRPr="006D59AE">
        <w:rPr>
          <w:lang w:val="es-CL"/>
        </w:rPr>
        <w:t xml:space="preserve"> </w:t>
      </w:r>
      <w:r w:rsidR="00D83F81" w:rsidRPr="006D59AE">
        <w:rPr>
          <w:lang w:val="es-CL"/>
        </w:rPr>
        <w:t>por SAM</w:t>
      </w:r>
      <w:r w:rsidRPr="006D59AE">
        <w:rPr>
          <w:lang w:val="es-CL"/>
        </w:rPr>
        <w:t>:</w:t>
      </w:r>
    </w:p>
    <w:p w:rsidR="007B1DFD" w:rsidRPr="006D59AE" w:rsidRDefault="007B1DFD" w:rsidP="007B4BD9">
      <w:pPr>
        <w:pStyle w:val="BodyText"/>
        <w:spacing w:line="264" w:lineRule="auto"/>
        <w:jc w:val="both"/>
        <w:rPr>
          <w:lang w:val="es-CL"/>
        </w:rPr>
      </w:pPr>
    </w:p>
    <w:p w:rsidR="007B1DFD" w:rsidRDefault="002D2E86" w:rsidP="007B4BD9">
      <w:pPr>
        <w:pStyle w:val="ListParagraph"/>
        <w:numPr>
          <w:ilvl w:val="0"/>
          <w:numId w:val="6"/>
        </w:numPr>
        <w:tabs>
          <w:tab w:val="left" w:pos="284"/>
        </w:tabs>
        <w:spacing w:line="264" w:lineRule="auto"/>
        <w:ind w:left="284" w:hanging="284"/>
        <w:jc w:val="both"/>
        <w:rPr>
          <w:lang w:val="es-CL"/>
        </w:rPr>
      </w:pPr>
      <w:r w:rsidRPr="006D59AE">
        <w:rPr>
          <w:lang w:val="es-CL"/>
        </w:rPr>
        <w:t xml:space="preserve">Medir la infiltración de agua en </w:t>
      </w:r>
      <w:r w:rsidR="00AC33B8" w:rsidRPr="006D59AE">
        <w:rPr>
          <w:lang w:val="es-CL"/>
        </w:rPr>
        <w:t>las</w:t>
      </w:r>
      <w:r w:rsidRPr="006D59AE">
        <w:rPr>
          <w:lang w:val="es-CL"/>
        </w:rPr>
        <w:t xml:space="preserve"> perforaciones</w:t>
      </w:r>
      <w:r w:rsidRPr="006D59AE">
        <w:rPr>
          <w:spacing w:val="-30"/>
          <w:lang w:val="es-CL"/>
        </w:rPr>
        <w:t xml:space="preserve"> </w:t>
      </w:r>
      <w:r w:rsidRPr="006D59AE">
        <w:rPr>
          <w:lang w:val="es-CL"/>
        </w:rPr>
        <w:t>exploratorias</w:t>
      </w:r>
      <w:r w:rsidR="00D83F81" w:rsidRPr="006D59AE">
        <w:rPr>
          <w:lang w:val="es-CL"/>
        </w:rPr>
        <w:t>.</w:t>
      </w:r>
    </w:p>
    <w:p w:rsidR="00283CE4" w:rsidRPr="00283CE4" w:rsidRDefault="00283CE4" w:rsidP="00283CE4">
      <w:pPr>
        <w:tabs>
          <w:tab w:val="left" w:pos="284"/>
        </w:tabs>
        <w:spacing w:line="264" w:lineRule="auto"/>
        <w:jc w:val="both"/>
        <w:rPr>
          <w:lang w:val="es-CL"/>
        </w:rPr>
      </w:pPr>
    </w:p>
    <w:p w:rsidR="007B1DFD" w:rsidRDefault="002D2E86" w:rsidP="007B4BD9">
      <w:pPr>
        <w:pStyle w:val="ListParagraph"/>
        <w:numPr>
          <w:ilvl w:val="0"/>
          <w:numId w:val="6"/>
        </w:numPr>
        <w:tabs>
          <w:tab w:val="left" w:pos="284"/>
        </w:tabs>
        <w:spacing w:line="264" w:lineRule="auto"/>
        <w:ind w:left="284" w:hanging="284"/>
        <w:jc w:val="both"/>
        <w:rPr>
          <w:lang w:val="es-CL"/>
        </w:rPr>
      </w:pPr>
      <w:r w:rsidRPr="006D59AE">
        <w:rPr>
          <w:lang w:val="es-CL"/>
        </w:rPr>
        <w:t>Medir la presión de agua in situ.</w:t>
      </w:r>
    </w:p>
    <w:p w:rsidR="00283CE4" w:rsidRPr="00283CE4" w:rsidRDefault="00283CE4" w:rsidP="00283CE4">
      <w:pPr>
        <w:tabs>
          <w:tab w:val="left" w:pos="284"/>
        </w:tabs>
        <w:spacing w:line="264" w:lineRule="auto"/>
        <w:jc w:val="both"/>
        <w:rPr>
          <w:lang w:val="es-CL"/>
        </w:rPr>
      </w:pPr>
    </w:p>
    <w:p w:rsidR="007B1DFD" w:rsidRDefault="002D2E86" w:rsidP="007B4BD9">
      <w:pPr>
        <w:pStyle w:val="ListParagraph"/>
        <w:numPr>
          <w:ilvl w:val="0"/>
          <w:numId w:val="6"/>
        </w:numPr>
        <w:tabs>
          <w:tab w:val="left" w:pos="284"/>
        </w:tabs>
        <w:spacing w:line="264" w:lineRule="auto"/>
        <w:ind w:left="284" w:hanging="284"/>
        <w:jc w:val="both"/>
        <w:rPr>
          <w:lang w:val="es-CL"/>
        </w:rPr>
      </w:pPr>
      <w:r w:rsidRPr="006D59AE">
        <w:rPr>
          <w:lang w:val="es-CL"/>
        </w:rPr>
        <w:t xml:space="preserve">Realizar ensayos </w:t>
      </w:r>
      <w:proofErr w:type="spellStart"/>
      <w:r w:rsidRPr="006D59AE">
        <w:rPr>
          <w:lang w:val="es-CL"/>
        </w:rPr>
        <w:t>Lugeon</w:t>
      </w:r>
      <w:proofErr w:type="spellEnd"/>
      <w:r w:rsidRPr="006D59AE">
        <w:rPr>
          <w:lang w:val="es-CL"/>
        </w:rPr>
        <w:t xml:space="preserve"> cuando</w:t>
      </w:r>
      <w:r w:rsidR="00D83F81" w:rsidRPr="006D59AE">
        <w:rPr>
          <w:lang w:val="es-CL"/>
        </w:rPr>
        <w:t xml:space="preserve"> </w:t>
      </w:r>
      <w:r w:rsidR="00DC6865">
        <w:rPr>
          <w:lang w:val="es-CL"/>
        </w:rPr>
        <w:t>sea</w:t>
      </w:r>
      <w:r w:rsidR="00DC6865" w:rsidRPr="006D59AE">
        <w:rPr>
          <w:lang w:val="es-CL"/>
        </w:rPr>
        <w:t xml:space="preserve"> </w:t>
      </w:r>
      <w:r w:rsidRPr="006D59AE">
        <w:rPr>
          <w:lang w:val="es-CL"/>
        </w:rPr>
        <w:t>especificado.</w:t>
      </w:r>
    </w:p>
    <w:p w:rsidR="00283CE4" w:rsidRPr="00283CE4" w:rsidRDefault="00283CE4" w:rsidP="00283CE4">
      <w:pPr>
        <w:tabs>
          <w:tab w:val="left" w:pos="284"/>
        </w:tabs>
        <w:spacing w:line="264" w:lineRule="auto"/>
        <w:jc w:val="both"/>
        <w:rPr>
          <w:lang w:val="es-CL"/>
        </w:rPr>
      </w:pPr>
    </w:p>
    <w:p w:rsidR="007B1DFD" w:rsidRPr="00F148AD" w:rsidRDefault="00F9057A" w:rsidP="007B4BD9">
      <w:pPr>
        <w:pStyle w:val="ListParagraph"/>
        <w:numPr>
          <w:ilvl w:val="0"/>
          <w:numId w:val="6"/>
        </w:numPr>
        <w:tabs>
          <w:tab w:val="left" w:pos="284"/>
        </w:tabs>
        <w:spacing w:line="264" w:lineRule="auto"/>
        <w:ind w:left="284" w:hanging="284"/>
        <w:jc w:val="both"/>
        <w:rPr>
          <w:lang w:val="es-CL"/>
        </w:rPr>
      </w:pPr>
      <w:r w:rsidRPr="00F148AD">
        <w:rPr>
          <w:lang w:val="es-CL"/>
        </w:rPr>
        <w:t>Compro</w:t>
      </w:r>
      <w:r w:rsidR="002D2E86" w:rsidRPr="00F148AD">
        <w:rPr>
          <w:lang w:val="es-CL"/>
        </w:rPr>
        <w:t>b</w:t>
      </w:r>
      <w:r w:rsidR="00D83F81" w:rsidRPr="00F148AD">
        <w:rPr>
          <w:lang w:val="es-CL"/>
        </w:rPr>
        <w:t>ar</w:t>
      </w:r>
      <w:r w:rsidR="002D2E86" w:rsidRPr="00F148AD">
        <w:rPr>
          <w:lang w:val="es-CL"/>
        </w:rPr>
        <w:t xml:space="preserve"> la dirección de la zona de rodamiento de agua desde </w:t>
      </w:r>
      <w:r w:rsidR="00F148AD" w:rsidRPr="00F148AD">
        <w:rPr>
          <w:lang w:val="es-CL"/>
        </w:rPr>
        <w:t>la</w:t>
      </w:r>
      <w:r w:rsidR="002D2E86" w:rsidRPr="00F148AD">
        <w:rPr>
          <w:lang w:val="es-CL"/>
        </w:rPr>
        <w:t xml:space="preserve"> perforación exploratoria.</w:t>
      </w:r>
    </w:p>
    <w:p w:rsidR="00283CE4" w:rsidRPr="00283CE4" w:rsidRDefault="00283CE4" w:rsidP="00283CE4">
      <w:pPr>
        <w:tabs>
          <w:tab w:val="left" w:pos="284"/>
        </w:tabs>
        <w:spacing w:line="264" w:lineRule="auto"/>
        <w:jc w:val="both"/>
        <w:rPr>
          <w:highlight w:val="yellow"/>
          <w:lang w:val="es-CL"/>
        </w:rPr>
      </w:pPr>
    </w:p>
    <w:p w:rsidR="00283CE4" w:rsidRDefault="002D2E86" w:rsidP="00283CE4">
      <w:pPr>
        <w:pStyle w:val="ListParagraph"/>
        <w:numPr>
          <w:ilvl w:val="0"/>
          <w:numId w:val="6"/>
        </w:numPr>
        <w:tabs>
          <w:tab w:val="left" w:pos="284"/>
        </w:tabs>
        <w:spacing w:line="264" w:lineRule="auto"/>
        <w:ind w:left="284" w:hanging="284"/>
        <w:jc w:val="both"/>
        <w:rPr>
          <w:lang w:val="es-CL"/>
        </w:rPr>
      </w:pPr>
      <w:r w:rsidRPr="006D59AE">
        <w:rPr>
          <w:lang w:val="es-CL"/>
        </w:rPr>
        <w:t xml:space="preserve">Perforar y </w:t>
      </w:r>
      <w:r w:rsidR="0075343B">
        <w:rPr>
          <w:lang w:val="es-CL"/>
        </w:rPr>
        <w:t>realizar el lavado con agua de</w:t>
      </w:r>
      <w:r w:rsidRPr="006D59AE">
        <w:rPr>
          <w:lang w:val="es-CL"/>
        </w:rPr>
        <w:t xml:space="preserve"> las perforaciones antes </w:t>
      </w:r>
      <w:r w:rsidR="004D64BB">
        <w:rPr>
          <w:lang w:val="es-CL"/>
        </w:rPr>
        <w:t>de iniciar las inyecciones, en</w:t>
      </w:r>
      <w:r w:rsidRPr="006D59AE">
        <w:rPr>
          <w:lang w:val="es-CL"/>
        </w:rPr>
        <w:t xml:space="preserve"> conformidad con</w:t>
      </w:r>
      <w:r w:rsidRPr="006D59AE">
        <w:rPr>
          <w:spacing w:val="-10"/>
          <w:lang w:val="es-CL"/>
        </w:rPr>
        <w:t xml:space="preserve"> </w:t>
      </w:r>
      <w:r w:rsidR="00F9057A" w:rsidRPr="006D59AE">
        <w:rPr>
          <w:lang w:val="es-CL"/>
        </w:rPr>
        <w:t>las especificaciones técnicas</w:t>
      </w:r>
      <w:r w:rsidRPr="006D59AE">
        <w:rPr>
          <w:lang w:val="es-CL"/>
        </w:rPr>
        <w:t>.</w:t>
      </w:r>
    </w:p>
    <w:p w:rsidR="00283CE4" w:rsidRPr="00283CE4" w:rsidRDefault="00283CE4" w:rsidP="00283CE4">
      <w:pPr>
        <w:tabs>
          <w:tab w:val="left" w:pos="284"/>
        </w:tabs>
        <w:spacing w:line="264" w:lineRule="auto"/>
        <w:jc w:val="both"/>
        <w:rPr>
          <w:lang w:val="es-CL"/>
        </w:rPr>
      </w:pPr>
    </w:p>
    <w:p w:rsidR="007B1DFD" w:rsidRPr="006D59AE" w:rsidRDefault="002D2E86" w:rsidP="007B4BD9">
      <w:pPr>
        <w:pStyle w:val="ListParagraph"/>
        <w:numPr>
          <w:ilvl w:val="0"/>
          <w:numId w:val="6"/>
        </w:numPr>
        <w:tabs>
          <w:tab w:val="left" w:pos="284"/>
        </w:tabs>
        <w:spacing w:line="264" w:lineRule="auto"/>
        <w:ind w:left="284" w:hanging="284"/>
        <w:jc w:val="both"/>
        <w:rPr>
          <w:lang w:val="es-CL"/>
        </w:rPr>
      </w:pPr>
      <w:r w:rsidRPr="006D59AE">
        <w:rPr>
          <w:lang w:val="es-CL"/>
        </w:rPr>
        <w:t xml:space="preserve">Control </w:t>
      </w:r>
      <w:r w:rsidR="004D64BB">
        <w:rPr>
          <w:lang w:val="es-CL"/>
        </w:rPr>
        <w:t xml:space="preserve">de las inyecciones </w:t>
      </w:r>
      <w:r w:rsidRPr="006D59AE">
        <w:rPr>
          <w:lang w:val="es-CL"/>
        </w:rPr>
        <w:t>y re-inyec</w:t>
      </w:r>
      <w:r w:rsidR="00D83F81" w:rsidRPr="006D59AE">
        <w:rPr>
          <w:lang w:val="es-CL"/>
        </w:rPr>
        <w:t>ción</w:t>
      </w:r>
      <w:r w:rsidRPr="006D59AE">
        <w:rPr>
          <w:lang w:val="es-CL"/>
        </w:rPr>
        <w:t xml:space="preserve"> </w:t>
      </w:r>
      <w:r w:rsidR="004D64BB">
        <w:rPr>
          <w:lang w:val="es-CL"/>
        </w:rPr>
        <w:t xml:space="preserve">(en caso de ser necesario) </w:t>
      </w:r>
      <w:r w:rsidRPr="006D59AE">
        <w:rPr>
          <w:lang w:val="es-CL"/>
        </w:rPr>
        <w:t>como se describe en la instrucción de</w:t>
      </w:r>
      <w:r w:rsidRPr="006D59AE">
        <w:rPr>
          <w:spacing w:val="-27"/>
          <w:lang w:val="es-CL"/>
        </w:rPr>
        <w:t xml:space="preserve"> </w:t>
      </w:r>
      <w:r w:rsidR="00D83F81" w:rsidRPr="006D59AE">
        <w:rPr>
          <w:lang w:val="es-CL"/>
        </w:rPr>
        <w:t>SAM</w:t>
      </w:r>
      <w:r w:rsidRPr="006D59AE">
        <w:rPr>
          <w:lang w:val="es-CL"/>
        </w:rPr>
        <w:t>.</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SAM recopila datos de inyecciones, informes y aprueba los trabajos de inyección.</w:t>
      </w:r>
    </w:p>
    <w:p w:rsidR="007B1DFD" w:rsidRPr="006D59AE" w:rsidRDefault="007B1DFD" w:rsidP="007B4BD9">
      <w:pPr>
        <w:pStyle w:val="BodyText"/>
        <w:spacing w:line="264" w:lineRule="auto"/>
        <w:jc w:val="both"/>
        <w:rPr>
          <w:lang w:val="es-CL"/>
        </w:rPr>
      </w:pPr>
    </w:p>
    <w:p w:rsidR="007B1DFD" w:rsidRPr="006D59AE" w:rsidRDefault="00BC215E" w:rsidP="007B4BD9">
      <w:pPr>
        <w:pStyle w:val="Heading1"/>
        <w:numPr>
          <w:ilvl w:val="0"/>
          <w:numId w:val="7"/>
        </w:numPr>
        <w:tabs>
          <w:tab w:val="left" w:pos="567"/>
        </w:tabs>
        <w:spacing w:line="264" w:lineRule="auto"/>
        <w:ind w:left="567" w:hanging="567"/>
        <w:rPr>
          <w:lang w:val="es-CL"/>
        </w:rPr>
      </w:pPr>
      <w:bookmarkStart w:id="24" w:name="7._Taladre_agujeros_de_perforación_explo"/>
      <w:bookmarkStart w:id="25" w:name="_Toc483399265"/>
      <w:bookmarkEnd w:id="24"/>
      <w:r w:rsidRPr="006D59AE">
        <w:rPr>
          <w:lang w:val="es-CL"/>
        </w:rPr>
        <w:t>P</w:t>
      </w:r>
      <w:r w:rsidR="002D2E86" w:rsidRPr="006D59AE">
        <w:rPr>
          <w:lang w:val="es-CL"/>
        </w:rPr>
        <w:t>erforación exploratoria y</w:t>
      </w:r>
      <w:r w:rsidR="002D2E86" w:rsidRPr="006D59AE">
        <w:rPr>
          <w:spacing w:val="-24"/>
          <w:lang w:val="es-CL"/>
        </w:rPr>
        <w:t xml:space="preserve"> </w:t>
      </w:r>
      <w:r w:rsidR="002D2E86" w:rsidRPr="006D59AE">
        <w:rPr>
          <w:lang w:val="es-CL"/>
        </w:rPr>
        <w:t>lechada</w:t>
      </w:r>
      <w:bookmarkEnd w:id="25"/>
    </w:p>
    <w:p w:rsidR="007B1DFD" w:rsidRPr="006D59AE" w:rsidRDefault="007B1DFD" w:rsidP="007B4BD9">
      <w:pPr>
        <w:pStyle w:val="BodyText"/>
        <w:spacing w:line="264" w:lineRule="auto"/>
        <w:jc w:val="both"/>
        <w:rPr>
          <w:b/>
          <w:lang w:val="es-CL"/>
        </w:rPr>
      </w:pPr>
    </w:p>
    <w:p w:rsidR="007B1DFD" w:rsidRPr="006D59AE" w:rsidRDefault="002D2E86" w:rsidP="00530A81">
      <w:pPr>
        <w:pStyle w:val="Heading2"/>
      </w:pPr>
      <w:bookmarkStart w:id="26" w:name="7.1._Perforaciones_para_D&amp;B_túneles"/>
      <w:bookmarkStart w:id="27" w:name="_Toc483399266"/>
      <w:bookmarkEnd w:id="26"/>
      <w:r w:rsidRPr="006D59AE">
        <w:t xml:space="preserve">Perforaciones para </w:t>
      </w:r>
      <w:r w:rsidR="00F9057A" w:rsidRPr="006D59AE">
        <w:t xml:space="preserve">túneles </w:t>
      </w:r>
      <w:r w:rsidRPr="006D59AE">
        <w:rPr>
          <w:spacing w:val="-2"/>
        </w:rPr>
        <w:t>D&amp;B</w:t>
      </w:r>
      <w:bookmarkEnd w:id="27"/>
    </w:p>
    <w:p w:rsidR="007B1DFD" w:rsidRPr="006D59AE" w:rsidRDefault="007B1DFD" w:rsidP="007B4BD9">
      <w:pPr>
        <w:pStyle w:val="BodyText"/>
        <w:spacing w:line="264" w:lineRule="auto"/>
        <w:jc w:val="both"/>
        <w:rPr>
          <w:b/>
        </w:rPr>
      </w:pPr>
    </w:p>
    <w:p w:rsidR="007B1DFD" w:rsidRPr="006D59AE" w:rsidRDefault="002D2E86" w:rsidP="007B4BD9">
      <w:pPr>
        <w:pStyle w:val="BodyText"/>
        <w:spacing w:line="264" w:lineRule="auto"/>
        <w:jc w:val="both"/>
        <w:rPr>
          <w:lang w:val="es-CL"/>
        </w:rPr>
      </w:pPr>
      <w:r w:rsidRPr="006D59AE">
        <w:rPr>
          <w:lang w:val="es-CL"/>
        </w:rPr>
        <w:t xml:space="preserve">Se utilizará equipo de perforación de percusión para las perforaciones de exploración e inyección, a no ser que </w:t>
      </w:r>
      <w:r w:rsidR="00BC215E" w:rsidRPr="006D59AE">
        <w:rPr>
          <w:lang w:val="es-CL"/>
        </w:rPr>
        <w:t xml:space="preserve">SAM </w:t>
      </w:r>
      <w:r w:rsidRPr="006D59AE">
        <w:rPr>
          <w:lang w:val="es-CL"/>
        </w:rPr>
        <w:t>requiera otro método.</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Además de los </w:t>
      </w:r>
      <w:r w:rsidR="00BC215E" w:rsidRPr="006D59AE">
        <w:rPr>
          <w:lang w:val="es-CL"/>
        </w:rPr>
        <w:t xml:space="preserve">sondajes </w:t>
      </w:r>
      <w:r w:rsidRPr="006D59AE">
        <w:rPr>
          <w:lang w:val="es-CL"/>
        </w:rPr>
        <w:t>exploratorios especificados en la sección 5, las siguientes exploraciones pueden ser ejecutadas para verificar la dirección de la zona con alta permeabilidad, si se observan:</w:t>
      </w:r>
    </w:p>
    <w:p w:rsidR="007B1DFD" w:rsidRPr="006D59AE" w:rsidRDefault="007B1DFD" w:rsidP="007B4BD9">
      <w:pPr>
        <w:pStyle w:val="BodyText"/>
        <w:spacing w:line="264" w:lineRule="auto"/>
        <w:jc w:val="both"/>
        <w:rPr>
          <w:lang w:val="es-CL"/>
        </w:rPr>
      </w:pPr>
    </w:p>
    <w:p w:rsidR="007B1DFD" w:rsidRPr="006D59AE" w:rsidRDefault="00A77900" w:rsidP="00283CE4">
      <w:pPr>
        <w:pStyle w:val="BodyText"/>
        <w:numPr>
          <w:ilvl w:val="0"/>
          <w:numId w:val="12"/>
        </w:numPr>
        <w:spacing w:line="264" w:lineRule="auto"/>
        <w:ind w:left="284" w:hanging="284"/>
        <w:jc w:val="both"/>
        <w:rPr>
          <w:lang w:val="es-CL"/>
        </w:rPr>
      </w:pPr>
      <w:r>
        <w:rPr>
          <w:lang w:val="es-CL"/>
        </w:rPr>
        <w:t>Se realiza u</w:t>
      </w:r>
      <w:r w:rsidR="002D2E86" w:rsidRPr="006D59AE">
        <w:rPr>
          <w:lang w:val="es-CL"/>
        </w:rPr>
        <w:t xml:space="preserve">na perforación en </w:t>
      </w:r>
      <w:r>
        <w:rPr>
          <w:lang w:val="es-CL"/>
        </w:rPr>
        <w:t>cada uno de los hombros de la excavación</w:t>
      </w:r>
      <w:r w:rsidR="002D2E86" w:rsidRPr="006D59AE">
        <w:rPr>
          <w:lang w:val="es-CL"/>
        </w:rPr>
        <w:t xml:space="preserve">, </w:t>
      </w:r>
      <w:r>
        <w:rPr>
          <w:lang w:val="es-CL"/>
        </w:rPr>
        <w:t>de</w:t>
      </w:r>
      <w:r w:rsidRPr="006D59AE">
        <w:rPr>
          <w:lang w:val="es-CL"/>
        </w:rPr>
        <w:t xml:space="preserve"> </w:t>
      </w:r>
      <w:r w:rsidR="002D2E86" w:rsidRPr="006D59AE">
        <w:rPr>
          <w:lang w:val="es-CL"/>
        </w:rPr>
        <w:t>9-12 m de largo</w:t>
      </w:r>
      <w:r>
        <w:rPr>
          <w:lang w:val="es-CL"/>
        </w:rPr>
        <w:t>, con inclinación positiva de 45°</w:t>
      </w:r>
      <w:r w:rsidR="002D2E86" w:rsidRPr="006D59AE">
        <w:rPr>
          <w:lang w:val="es-CL"/>
        </w:rPr>
        <w:t xml:space="preserve">, </w:t>
      </w:r>
      <w:r w:rsidR="00F50B34">
        <w:rPr>
          <w:lang w:val="es-CL"/>
        </w:rPr>
        <w:t>ver figura 1.</w:t>
      </w:r>
    </w:p>
    <w:p w:rsidR="007B1DFD" w:rsidRPr="006D59AE" w:rsidRDefault="007B1DFD" w:rsidP="007B4BD9">
      <w:pPr>
        <w:pStyle w:val="BodyText"/>
        <w:spacing w:line="264" w:lineRule="auto"/>
        <w:jc w:val="both"/>
        <w:rPr>
          <w:lang w:val="es-CL"/>
        </w:rPr>
      </w:pPr>
    </w:p>
    <w:p w:rsidR="007B1DFD" w:rsidRPr="006D59AE" w:rsidRDefault="002D2E86" w:rsidP="00283CE4">
      <w:pPr>
        <w:pStyle w:val="BodyText"/>
        <w:spacing w:line="264" w:lineRule="auto"/>
        <w:jc w:val="center"/>
      </w:pPr>
      <w:r w:rsidRPr="006D59AE">
        <w:rPr>
          <w:noProof/>
          <w:lang w:val="es-CL" w:eastAsia="es-CL"/>
        </w:rPr>
        <w:drawing>
          <wp:inline distT="0" distB="0" distL="0" distR="0" wp14:anchorId="420253A6" wp14:editId="585F7C8F">
            <wp:extent cx="4619708" cy="1956136"/>
            <wp:effectExtent l="0" t="0" r="0" b="635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stretch>
                      <a:fillRect/>
                    </a:stretch>
                  </pic:blipFill>
                  <pic:spPr>
                    <a:xfrm>
                      <a:off x="0" y="0"/>
                      <a:ext cx="4630784" cy="1960826"/>
                    </a:xfrm>
                    <a:prstGeom prst="rect">
                      <a:avLst/>
                    </a:prstGeom>
                  </pic:spPr>
                </pic:pic>
              </a:graphicData>
            </a:graphic>
          </wp:inline>
        </w:drawing>
      </w:r>
    </w:p>
    <w:p w:rsidR="007B1DFD" w:rsidRPr="006D59AE" w:rsidRDefault="002D2E86" w:rsidP="006D59AE">
      <w:pPr>
        <w:spacing w:line="264" w:lineRule="auto"/>
        <w:jc w:val="center"/>
        <w:rPr>
          <w:b/>
          <w:sz w:val="18"/>
          <w:szCs w:val="18"/>
          <w:lang w:val="es-CL"/>
        </w:rPr>
      </w:pPr>
      <w:r w:rsidRPr="006D59AE">
        <w:rPr>
          <w:b/>
          <w:sz w:val="18"/>
          <w:szCs w:val="18"/>
          <w:lang w:val="es-CL"/>
        </w:rPr>
        <w:t>Figura 1. Principio de perforaciones exploratorios adicionales fuera del perímetro del túnel</w:t>
      </w:r>
    </w:p>
    <w:p w:rsidR="007B1DFD" w:rsidRPr="006D59AE" w:rsidRDefault="007B1DFD" w:rsidP="007B4BD9">
      <w:pPr>
        <w:pStyle w:val="BodyText"/>
        <w:spacing w:line="264" w:lineRule="auto"/>
        <w:jc w:val="both"/>
        <w:rPr>
          <w:b/>
          <w:lang w:val="es-CL"/>
        </w:rPr>
      </w:pPr>
    </w:p>
    <w:p w:rsidR="007B1DFD" w:rsidRPr="006D59AE" w:rsidRDefault="002D2E86" w:rsidP="00283CE4">
      <w:pPr>
        <w:pStyle w:val="BodyText"/>
        <w:numPr>
          <w:ilvl w:val="0"/>
          <w:numId w:val="12"/>
        </w:numPr>
        <w:spacing w:line="264" w:lineRule="auto"/>
        <w:ind w:left="284" w:hanging="284"/>
        <w:jc w:val="both"/>
        <w:rPr>
          <w:lang w:val="es-CL"/>
        </w:rPr>
      </w:pPr>
      <w:r w:rsidRPr="006D59AE">
        <w:rPr>
          <w:lang w:val="es-CL"/>
        </w:rPr>
        <w:t>La primera ronda de inyección normalmente consta de 10-18 perforaciones distribuidas uniformemente en techo, paredes</w:t>
      </w:r>
      <w:r w:rsidR="00A77900">
        <w:rPr>
          <w:lang w:val="es-CL"/>
        </w:rPr>
        <w:t>,</w:t>
      </w:r>
      <w:r w:rsidRPr="006D59AE">
        <w:rPr>
          <w:lang w:val="es-CL"/>
        </w:rPr>
        <w:t xml:space="preserve"> frente</w:t>
      </w:r>
      <w:r w:rsidR="00A77900">
        <w:rPr>
          <w:lang w:val="es-CL"/>
        </w:rPr>
        <w:t xml:space="preserve"> y piso</w:t>
      </w:r>
      <w:r w:rsidRPr="006D59AE">
        <w:rPr>
          <w:lang w:val="es-CL"/>
        </w:rPr>
        <w:t>, dependiendo del tamaño del túnel. Cada perforación deberá estar en la dirección de avance y con una longitud de 21-27 m</w:t>
      </w:r>
      <w:r w:rsidR="00893F1B" w:rsidRPr="006D59AE">
        <w:rPr>
          <w:lang w:val="es-CL"/>
        </w:rPr>
        <w:t>etros,</w:t>
      </w:r>
      <w:r w:rsidRPr="006D59AE">
        <w:rPr>
          <w:lang w:val="es-CL"/>
        </w:rPr>
        <w:t xml:space="preserve"> salvo </w:t>
      </w:r>
      <w:r w:rsidR="00A77900">
        <w:rPr>
          <w:lang w:val="es-CL"/>
        </w:rPr>
        <w:t xml:space="preserve">se indique otra cosa en la </w:t>
      </w:r>
      <w:r w:rsidR="00893F1B" w:rsidRPr="006D59AE">
        <w:rPr>
          <w:lang w:val="es-CL"/>
        </w:rPr>
        <w:t>instrucción de la Ingeniería del Mandante</w:t>
      </w:r>
      <w:r w:rsidRPr="006D59AE">
        <w:rPr>
          <w:lang w:val="es-CL"/>
        </w:rPr>
        <w:t xml:space="preserve">. Las </w:t>
      </w:r>
      <w:r w:rsidRPr="006D59AE">
        <w:rPr>
          <w:lang w:val="es-CL"/>
        </w:rPr>
        <w:lastRenderedPageBreak/>
        <w:t>perforaciones serán en forma de un paragua con una inclinaci</w:t>
      </w:r>
      <w:r w:rsidR="00F9057A" w:rsidRPr="006D59AE">
        <w:rPr>
          <w:lang w:val="es-CL"/>
        </w:rPr>
        <w:t>ón de unos 14-20° con respecto a</w:t>
      </w:r>
      <w:r w:rsidRPr="006D59AE">
        <w:rPr>
          <w:lang w:val="es-CL"/>
        </w:rPr>
        <w:t>l eje del túnel, dependiendo de la longitud de las perforaciones. El objetivo de los ángulos es terminar las perforaciones 6 m fuera del túnel.</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Las perforaciones deben ser localizadas en el perímetro del túnel tan cerca como sea posible de la frente.</w:t>
      </w:r>
    </w:p>
    <w:p w:rsidR="006D59AE" w:rsidRPr="006D59AE" w:rsidRDefault="006D59AE" w:rsidP="007B4BD9">
      <w:pPr>
        <w:pStyle w:val="BodyText"/>
        <w:spacing w:line="264" w:lineRule="auto"/>
        <w:jc w:val="both"/>
        <w:rPr>
          <w:lang w:val="es-CL"/>
        </w:rPr>
      </w:pPr>
    </w:p>
    <w:p w:rsidR="00F9057A" w:rsidRPr="006D59AE" w:rsidRDefault="00F9057A" w:rsidP="007B4BD9">
      <w:pPr>
        <w:pStyle w:val="BodyText"/>
        <w:spacing w:line="264" w:lineRule="auto"/>
        <w:jc w:val="both"/>
        <w:rPr>
          <w:spacing w:val="-11"/>
          <w:lang w:val="es-CL"/>
        </w:rPr>
      </w:pPr>
      <w:r w:rsidRPr="006D59AE">
        <w:rPr>
          <w:lang w:val="es-CL"/>
        </w:rPr>
        <w:t>Si</w:t>
      </w:r>
      <w:r w:rsidRPr="006D59AE">
        <w:rPr>
          <w:spacing w:val="-4"/>
          <w:lang w:val="es-CL"/>
        </w:rPr>
        <w:t xml:space="preserve"> </w:t>
      </w:r>
      <w:r w:rsidRPr="006D59AE">
        <w:rPr>
          <w:lang w:val="es-CL"/>
        </w:rPr>
        <w:t>la</w:t>
      </w:r>
      <w:r w:rsidRPr="006D59AE">
        <w:rPr>
          <w:spacing w:val="-3"/>
          <w:lang w:val="es-CL"/>
        </w:rPr>
        <w:t xml:space="preserve"> </w:t>
      </w:r>
      <w:r w:rsidRPr="006D59AE">
        <w:rPr>
          <w:lang w:val="es-CL"/>
        </w:rPr>
        <w:t>zona</w:t>
      </w:r>
      <w:r w:rsidRPr="006D59AE">
        <w:rPr>
          <w:spacing w:val="-15"/>
          <w:lang w:val="es-CL"/>
        </w:rPr>
        <w:t xml:space="preserve"> </w:t>
      </w:r>
      <w:r w:rsidRPr="006D59AE">
        <w:rPr>
          <w:lang w:val="es-CL"/>
        </w:rPr>
        <w:t>de</w:t>
      </w:r>
      <w:r w:rsidRPr="006D59AE">
        <w:rPr>
          <w:spacing w:val="-15"/>
          <w:lang w:val="es-CL"/>
        </w:rPr>
        <w:t xml:space="preserve"> </w:t>
      </w:r>
      <w:r w:rsidRPr="006D59AE">
        <w:rPr>
          <w:lang w:val="es-CL"/>
        </w:rPr>
        <w:t>alta</w:t>
      </w:r>
      <w:r w:rsidRPr="006D59AE">
        <w:rPr>
          <w:spacing w:val="-17"/>
          <w:lang w:val="es-CL"/>
        </w:rPr>
        <w:t xml:space="preserve"> </w:t>
      </w:r>
      <w:r w:rsidRPr="006D59AE">
        <w:rPr>
          <w:lang w:val="es-CL"/>
        </w:rPr>
        <w:t>permeabilidad</w:t>
      </w:r>
      <w:r w:rsidRPr="006D59AE">
        <w:rPr>
          <w:spacing w:val="-15"/>
          <w:lang w:val="es-CL"/>
        </w:rPr>
        <w:t xml:space="preserve"> </w:t>
      </w:r>
      <w:r w:rsidRPr="006D59AE">
        <w:rPr>
          <w:lang w:val="es-CL"/>
        </w:rPr>
        <w:t>está</w:t>
      </w:r>
      <w:r w:rsidRPr="006D59AE">
        <w:rPr>
          <w:spacing w:val="-15"/>
          <w:lang w:val="es-CL"/>
        </w:rPr>
        <w:t xml:space="preserve"> </w:t>
      </w:r>
      <w:r w:rsidRPr="006D59AE">
        <w:rPr>
          <w:lang w:val="es-CL"/>
        </w:rPr>
        <w:t>cruzando</w:t>
      </w:r>
      <w:r w:rsidRPr="006D59AE">
        <w:rPr>
          <w:spacing w:val="-15"/>
          <w:lang w:val="es-CL"/>
        </w:rPr>
        <w:t xml:space="preserve"> </w:t>
      </w:r>
      <w:r w:rsidR="00290F96">
        <w:rPr>
          <w:lang w:val="es-CL"/>
        </w:rPr>
        <w:t>perpendicularmente el avance del túnel</w:t>
      </w:r>
      <w:r w:rsidRPr="006D59AE">
        <w:rPr>
          <w:lang w:val="es-CL"/>
        </w:rPr>
        <w:t>, diferentes sistemas</w:t>
      </w:r>
      <w:r w:rsidRPr="006D59AE">
        <w:rPr>
          <w:spacing w:val="-13"/>
          <w:lang w:val="es-CL"/>
        </w:rPr>
        <w:t xml:space="preserve"> </w:t>
      </w:r>
      <w:r w:rsidRPr="006D59AE">
        <w:rPr>
          <w:lang w:val="es-CL"/>
        </w:rPr>
        <w:t>de</w:t>
      </w:r>
      <w:r w:rsidRPr="006D59AE">
        <w:rPr>
          <w:spacing w:val="-11"/>
          <w:lang w:val="es-CL"/>
        </w:rPr>
        <w:t xml:space="preserve"> </w:t>
      </w:r>
      <w:r w:rsidRPr="006D59AE">
        <w:rPr>
          <w:lang w:val="es-CL"/>
        </w:rPr>
        <w:t>perforación</w:t>
      </w:r>
      <w:r w:rsidRPr="006D59AE">
        <w:rPr>
          <w:spacing w:val="-11"/>
          <w:lang w:val="es-CL"/>
        </w:rPr>
        <w:t xml:space="preserve"> </w:t>
      </w:r>
      <w:r w:rsidRPr="006D59AE">
        <w:rPr>
          <w:lang w:val="es-CL"/>
        </w:rPr>
        <w:t>deben</w:t>
      </w:r>
      <w:r w:rsidRPr="006D59AE">
        <w:rPr>
          <w:spacing w:val="-11"/>
          <w:lang w:val="es-CL"/>
        </w:rPr>
        <w:t xml:space="preserve"> </w:t>
      </w:r>
      <w:r w:rsidRPr="006D59AE">
        <w:rPr>
          <w:lang w:val="es-CL"/>
        </w:rPr>
        <w:t>ser</w:t>
      </w:r>
      <w:r w:rsidRPr="006D59AE">
        <w:rPr>
          <w:spacing w:val="-10"/>
          <w:lang w:val="es-CL"/>
        </w:rPr>
        <w:t xml:space="preserve"> </w:t>
      </w:r>
      <w:r w:rsidRPr="006D59AE">
        <w:rPr>
          <w:lang w:val="es-CL"/>
        </w:rPr>
        <w:t>considerados.</w:t>
      </w:r>
      <w:r w:rsidRPr="006D59AE">
        <w:rPr>
          <w:spacing w:val="-9"/>
          <w:lang w:val="es-CL"/>
        </w:rPr>
        <w:t xml:space="preserve"> </w:t>
      </w:r>
      <w:r w:rsidRPr="006D59AE">
        <w:rPr>
          <w:lang w:val="es-CL"/>
        </w:rPr>
        <w:t>Estos</w:t>
      </w:r>
      <w:r w:rsidRPr="006D59AE">
        <w:rPr>
          <w:spacing w:val="-10"/>
          <w:lang w:val="es-CL"/>
        </w:rPr>
        <w:t xml:space="preserve"> </w:t>
      </w:r>
      <w:r w:rsidRPr="006D59AE">
        <w:rPr>
          <w:lang w:val="es-CL"/>
        </w:rPr>
        <w:t>pueden</w:t>
      </w:r>
      <w:r w:rsidRPr="006D59AE">
        <w:rPr>
          <w:spacing w:val="-13"/>
          <w:lang w:val="es-CL"/>
        </w:rPr>
        <w:t xml:space="preserve"> </w:t>
      </w:r>
      <w:r w:rsidRPr="006D59AE">
        <w:rPr>
          <w:lang w:val="es-CL"/>
        </w:rPr>
        <w:t>ser</w:t>
      </w:r>
      <w:r w:rsidRPr="006D59AE">
        <w:rPr>
          <w:spacing w:val="-10"/>
          <w:lang w:val="es-CL"/>
        </w:rPr>
        <w:t xml:space="preserve"> </w:t>
      </w:r>
      <w:r w:rsidRPr="006D59AE">
        <w:rPr>
          <w:lang w:val="es-CL"/>
        </w:rPr>
        <w:t>perforaciones</w:t>
      </w:r>
      <w:r w:rsidRPr="006D59AE">
        <w:rPr>
          <w:spacing w:val="-8"/>
          <w:lang w:val="es-CL"/>
        </w:rPr>
        <w:t xml:space="preserve"> </w:t>
      </w:r>
      <w:r w:rsidRPr="006D59AE">
        <w:rPr>
          <w:lang w:val="es-CL"/>
        </w:rPr>
        <w:t>adicionales con ángulo</w:t>
      </w:r>
      <w:r w:rsidR="00290F96">
        <w:rPr>
          <w:lang w:val="es-CL"/>
        </w:rPr>
        <w:t>s mayores a 90°</w:t>
      </w:r>
      <w:r w:rsidRPr="006D59AE">
        <w:rPr>
          <w:lang w:val="es-CL"/>
        </w:rPr>
        <w:t xml:space="preserve"> con respecto al eje del túnel para impermeabilizar la zona más cercana a la frente.</w:t>
      </w:r>
    </w:p>
    <w:p w:rsidR="007B1DFD" w:rsidRPr="006D59AE" w:rsidRDefault="007B1DFD" w:rsidP="007B4BD9">
      <w:pPr>
        <w:pStyle w:val="BodyText"/>
        <w:spacing w:line="264" w:lineRule="auto"/>
        <w:jc w:val="both"/>
        <w:rPr>
          <w:lang w:val="es-CL"/>
        </w:rPr>
      </w:pPr>
    </w:p>
    <w:p w:rsidR="007B1DFD" w:rsidRPr="006D59AE" w:rsidRDefault="00F9057A" w:rsidP="00530A81">
      <w:pPr>
        <w:pStyle w:val="Heading2"/>
      </w:pPr>
      <w:bookmarkStart w:id="28" w:name="7.2._Las_perforaciones_para_TBM_túneles"/>
      <w:bookmarkStart w:id="29" w:name="_bookmark9"/>
      <w:bookmarkStart w:id="30" w:name="_Toc483399267"/>
      <w:bookmarkEnd w:id="28"/>
      <w:bookmarkEnd w:id="29"/>
      <w:r w:rsidRPr="006D59AE">
        <w:t>P</w:t>
      </w:r>
      <w:r w:rsidR="002D2E86" w:rsidRPr="006D59AE">
        <w:t xml:space="preserve">erforaciones para </w:t>
      </w:r>
      <w:r w:rsidR="00893F1B" w:rsidRPr="006D59AE">
        <w:t xml:space="preserve">túneles con </w:t>
      </w:r>
      <w:r w:rsidR="002D2E86" w:rsidRPr="006D59AE">
        <w:t>TBM</w:t>
      </w:r>
      <w:bookmarkEnd w:id="30"/>
      <w:r w:rsidR="002D2E86" w:rsidRPr="006D59AE">
        <w:rPr>
          <w:spacing w:val="-14"/>
        </w:rPr>
        <w:t xml:space="preserve"> </w:t>
      </w:r>
    </w:p>
    <w:p w:rsidR="007B1DFD" w:rsidRPr="006D59AE" w:rsidRDefault="007B1DFD" w:rsidP="007B4BD9">
      <w:pPr>
        <w:pStyle w:val="BodyText"/>
        <w:spacing w:line="264" w:lineRule="auto"/>
        <w:jc w:val="both"/>
        <w:rPr>
          <w:b/>
          <w:lang w:val="es-CL"/>
        </w:rPr>
      </w:pPr>
    </w:p>
    <w:p w:rsidR="007B1DFD" w:rsidRPr="006D59AE" w:rsidRDefault="00DC6865" w:rsidP="007B4BD9">
      <w:pPr>
        <w:pStyle w:val="BodyText"/>
        <w:spacing w:line="264" w:lineRule="auto"/>
        <w:ind w:hanging="1"/>
        <w:jc w:val="both"/>
        <w:rPr>
          <w:lang w:val="es-CL"/>
        </w:rPr>
      </w:pPr>
      <w:r>
        <w:rPr>
          <w:lang w:val="es-CL"/>
        </w:rPr>
        <w:t>Los r</w:t>
      </w:r>
      <w:r w:rsidR="002D2E86" w:rsidRPr="006D59AE">
        <w:rPr>
          <w:lang w:val="es-CL"/>
        </w:rPr>
        <w:t xml:space="preserve">equerimientos de perforación exploratoria y </w:t>
      </w:r>
      <w:r w:rsidR="009F203C" w:rsidRPr="006D59AE">
        <w:rPr>
          <w:lang w:val="es-CL"/>
        </w:rPr>
        <w:t xml:space="preserve">la </w:t>
      </w:r>
      <w:r w:rsidR="002D2E86" w:rsidRPr="006D59AE">
        <w:rPr>
          <w:lang w:val="es-CL"/>
        </w:rPr>
        <w:t xml:space="preserve">distribución de perforaciones </w:t>
      </w:r>
      <w:r>
        <w:rPr>
          <w:lang w:val="es-CL"/>
        </w:rPr>
        <w:t xml:space="preserve">deben </w:t>
      </w:r>
      <w:r w:rsidR="002D2E86" w:rsidRPr="006D59AE">
        <w:rPr>
          <w:lang w:val="es-CL"/>
        </w:rPr>
        <w:t>ser</w:t>
      </w:r>
      <w:r w:rsidR="00893F1B" w:rsidRPr="006D59AE">
        <w:rPr>
          <w:lang w:val="es-CL"/>
        </w:rPr>
        <w:t xml:space="preserve"> </w:t>
      </w:r>
      <w:r>
        <w:rPr>
          <w:lang w:val="es-CL"/>
        </w:rPr>
        <w:t>ajustados</w:t>
      </w:r>
      <w:r w:rsidRPr="006D59AE">
        <w:rPr>
          <w:lang w:val="es-CL"/>
        </w:rPr>
        <w:t xml:space="preserve"> </w:t>
      </w:r>
      <w:r w:rsidR="002D2E86" w:rsidRPr="006D59AE">
        <w:rPr>
          <w:lang w:val="es-CL"/>
        </w:rPr>
        <w:t xml:space="preserve">para </w:t>
      </w:r>
      <w:r w:rsidR="00893F1B" w:rsidRPr="006D59AE">
        <w:rPr>
          <w:lang w:val="es-CL"/>
        </w:rPr>
        <w:t xml:space="preserve">túneles </w:t>
      </w:r>
      <w:r>
        <w:rPr>
          <w:lang w:val="es-CL"/>
        </w:rPr>
        <w:t xml:space="preserve">que se excavan </w:t>
      </w:r>
      <w:r w:rsidR="00893F1B" w:rsidRPr="006D59AE">
        <w:rPr>
          <w:lang w:val="es-CL"/>
        </w:rPr>
        <w:t xml:space="preserve">con </w:t>
      </w:r>
      <w:r w:rsidR="002D2E86" w:rsidRPr="006D59AE">
        <w:rPr>
          <w:lang w:val="es-CL"/>
        </w:rPr>
        <w:t>TBM.</w:t>
      </w:r>
    </w:p>
    <w:p w:rsidR="007B1DFD" w:rsidRPr="006D59AE" w:rsidRDefault="007B1DFD" w:rsidP="007B4BD9">
      <w:pPr>
        <w:pStyle w:val="BodyText"/>
        <w:spacing w:line="264" w:lineRule="auto"/>
        <w:jc w:val="both"/>
        <w:rPr>
          <w:lang w:val="es-CL"/>
        </w:rPr>
      </w:pPr>
    </w:p>
    <w:p w:rsidR="007B1DFD" w:rsidRPr="006D59AE" w:rsidRDefault="00893F1B" w:rsidP="007B4BD9">
      <w:pPr>
        <w:pStyle w:val="BodyText"/>
        <w:spacing w:line="264" w:lineRule="auto"/>
        <w:ind w:hanging="1"/>
        <w:jc w:val="both"/>
        <w:rPr>
          <w:lang w:val="es-CL"/>
        </w:rPr>
      </w:pPr>
      <w:r w:rsidRPr="006D59AE">
        <w:rPr>
          <w:lang w:val="es-CL"/>
        </w:rPr>
        <w:t>Las l</w:t>
      </w:r>
      <w:r w:rsidR="002D2E86" w:rsidRPr="006D59AE">
        <w:rPr>
          <w:lang w:val="es-CL"/>
        </w:rPr>
        <w:t xml:space="preserve">imitaciones en la inclinación de las perforaciones </w:t>
      </w:r>
      <w:r w:rsidRPr="006D59AE">
        <w:rPr>
          <w:lang w:val="es-CL"/>
        </w:rPr>
        <w:t>deben</w:t>
      </w:r>
      <w:r w:rsidR="002D2E86" w:rsidRPr="006D59AE">
        <w:rPr>
          <w:lang w:val="es-CL"/>
        </w:rPr>
        <w:t xml:space="preserve"> ser compensada</w:t>
      </w:r>
      <w:r w:rsidRPr="006D59AE">
        <w:rPr>
          <w:lang w:val="es-CL"/>
        </w:rPr>
        <w:t>s</w:t>
      </w:r>
      <w:r w:rsidR="002D2E86" w:rsidRPr="006D59AE">
        <w:rPr>
          <w:lang w:val="es-CL"/>
        </w:rPr>
        <w:t xml:space="preserve"> con</w:t>
      </w:r>
      <w:r w:rsidRPr="006D59AE">
        <w:rPr>
          <w:lang w:val="es-CL"/>
        </w:rPr>
        <w:t xml:space="preserve"> p</w:t>
      </w:r>
      <w:r w:rsidR="002D2E86" w:rsidRPr="006D59AE">
        <w:rPr>
          <w:lang w:val="es-CL"/>
        </w:rPr>
        <w:t>erforaciones más larga</w:t>
      </w:r>
      <w:r w:rsidRPr="006D59AE">
        <w:rPr>
          <w:lang w:val="es-CL"/>
        </w:rPr>
        <w:t>s</w:t>
      </w:r>
      <w:r w:rsidR="00290F96">
        <w:rPr>
          <w:lang w:val="es-CL"/>
        </w:rPr>
        <w:t>, con el objetivo</w:t>
      </w:r>
      <w:r w:rsidR="002D2E86" w:rsidRPr="006D59AE">
        <w:rPr>
          <w:lang w:val="es-CL"/>
        </w:rPr>
        <w:t xml:space="preserve"> que el paragua de </w:t>
      </w:r>
      <w:r w:rsidR="00290F96">
        <w:rPr>
          <w:lang w:val="es-CL"/>
        </w:rPr>
        <w:t xml:space="preserve">inyección alcance a </w:t>
      </w:r>
      <w:r w:rsidR="00290F96" w:rsidRPr="006D59AE">
        <w:rPr>
          <w:lang w:val="es-CL"/>
        </w:rPr>
        <w:t xml:space="preserve"> </w:t>
      </w:r>
      <w:r w:rsidR="002D2E86" w:rsidRPr="006D59AE">
        <w:rPr>
          <w:lang w:val="es-CL"/>
        </w:rPr>
        <w:t>situa</w:t>
      </w:r>
      <w:r w:rsidR="00290F96">
        <w:rPr>
          <w:lang w:val="es-CL"/>
        </w:rPr>
        <w:t>rse</w:t>
      </w:r>
      <w:r w:rsidR="002D2E86" w:rsidRPr="006D59AE">
        <w:rPr>
          <w:lang w:val="es-CL"/>
        </w:rPr>
        <w:t xml:space="preserve"> fuera del túnel.</w:t>
      </w:r>
    </w:p>
    <w:p w:rsidR="00F148AD" w:rsidRDefault="00F148A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noProof/>
          <w:lang w:val="es-CL" w:eastAsia="es-CL"/>
        </w:rPr>
        <w:drawing>
          <wp:anchor distT="0" distB="0" distL="0" distR="0" simplePos="0" relativeHeight="251656192" behindDoc="0" locked="0" layoutInCell="1" allowOverlap="1" wp14:anchorId="06D3D8C4" wp14:editId="082F9BEB">
            <wp:simplePos x="0" y="0"/>
            <wp:positionH relativeFrom="margin">
              <wp:align>right</wp:align>
            </wp:positionH>
            <wp:positionV relativeFrom="paragraph">
              <wp:posOffset>195580</wp:posOffset>
            </wp:positionV>
            <wp:extent cx="5772150" cy="1919605"/>
            <wp:effectExtent l="0" t="0" r="0" b="4445"/>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5772150" cy="1919605"/>
                    </a:xfrm>
                    <a:prstGeom prst="rect">
                      <a:avLst/>
                    </a:prstGeom>
                  </pic:spPr>
                </pic:pic>
              </a:graphicData>
            </a:graphic>
            <wp14:sizeRelH relativeFrom="margin">
              <wp14:pctWidth>0</wp14:pctWidth>
            </wp14:sizeRelH>
          </wp:anchor>
        </w:drawing>
      </w:r>
    </w:p>
    <w:p w:rsidR="007B1DFD" w:rsidRPr="006D59AE" w:rsidRDefault="002D2E86" w:rsidP="006D59AE">
      <w:pPr>
        <w:spacing w:line="264" w:lineRule="auto"/>
        <w:jc w:val="center"/>
        <w:rPr>
          <w:b/>
          <w:sz w:val="18"/>
          <w:szCs w:val="18"/>
          <w:lang w:val="es-CL"/>
        </w:rPr>
      </w:pPr>
      <w:r w:rsidRPr="006D59AE">
        <w:rPr>
          <w:b/>
          <w:sz w:val="18"/>
          <w:szCs w:val="18"/>
          <w:lang w:val="es-CL"/>
        </w:rPr>
        <w:t>Figura 2. TBM perforaciones de inyección. Vista en planta</w:t>
      </w:r>
    </w:p>
    <w:p w:rsidR="007B1DFD"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b/>
          <w:sz w:val="18"/>
          <w:szCs w:val="18"/>
          <w:lang w:val="es-CL"/>
        </w:rPr>
      </w:pPr>
      <w:r w:rsidRPr="006D59AE">
        <w:rPr>
          <w:noProof/>
          <w:lang w:val="es-CL" w:eastAsia="es-CL"/>
        </w:rPr>
        <w:lastRenderedPageBreak/>
        <w:drawing>
          <wp:anchor distT="0" distB="0" distL="0" distR="0" simplePos="0" relativeHeight="251657216" behindDoc="0" locked="0" layoutInCell="1" allowOverlap="1" wp14:anchorId="257D2924" wp14:editId="1171A664">
            <wp:simplePos x="0" y="0"/>
            <wp:positionH relativeFrom="page">
              <wp:posOffset>2345055</wp:posOffset>
            </wp:positionH>
            <wp:positionV relativeFrom="paragraph">
              <wp:posOffset>199445</wp:posOffset>
            </wp:positionV>
            <wp:extent cx="3265170" cy="2726690"/>
            <wp:effectExtent l="0" t="0" r="0" b="0"/>
            <wp:wrapTopAndBottom/>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3" cstate="print"/>
                    <a:stretch>
                      <a:fillRect/>
                    </a:stretch>
                  </pic:blipFill>
                  <pic:spPr>
                    <a:xfrm>
                      <a:off x="0" y="0"/>
                      <a:ext cx="3265170" cy="2726690"/>
                    </a:xfrm>
                    <a:prstGeom prst="rect">
                      <a:avLst/>
                    </a:prstGeom>
                  </pic:spPr>
                </pic:pic>
              </a:graphicData>
            </a:graphic>
            <wp14:sizeRelH relativeFrom="margin">
              <wp14:pctWidth>0</wp14:pctWidth>
            </wp14:sizeRelH>
            <wp14:sizeRelV relativeFrom="margin">
              <wp14:pctHeight>0</wp14:pctHeight>
            </wp14:sizeRelV>
          </wp:anchor>
        </w:drawing>
      </w:r>
    </w:p>
    <w:p w:rsidR="007B1DFD" w:rsidRPr="006D59AE" w:rsidRDefault="002D2E86" w:rsidP="006D59AE">
      <w:pPr>
        <w:spacing w:line="264" w:lineRule="auto"/>
        <w:jc w:val="center"/>
        <w:rPr>
          <w:b/>
        </w:rPr>
      </w:pPr>
      <w:r w:rsidRPr="006D59AE">
        <w:rPr>
          <w:b/>
          <w:sz w:val="18"/>
          <w:szCs w:val="18"/>
          <w:lang w:val="es-CL"/>
        </w:rPr>
        <w:t xml:space="preserve">Figura 3. TBM perforaciones de inyección. </w:t>
      </w:r>
      <w:proofErr w:type="spellStart"/>
      <w:r w:rsidRPr="006D59AE">
        <w:rPr>
          <w:b/>
          <w:sz w:val="18"/>
          <w:szCs w:val="18"/>
        </w:rPr>
        <w:t>Sección</w:t>
      </w:r>
      <w:proofErr w:type="spellEnd"/>
      <w:r w:rsidRPr="006D59AE">
        <w:rPr>
          <w:b/>
          <w:sz w:val="18"/>
          <w:szCs w:val="18"/>
        </w:rPr>
        <w:t xml:space="preserve"> transversal</w:t>
      </w:r>
    </w:p>
    <w:p w:rsidR="007B1DFD" w:rsidRDefault="007B1DFD" w:rsidP="007B4BD9">
      <w:pPr>
        <w:pStyle w:val="BodyText"/>
        <w:spacing w:line="264" w:lineRule="auto"/>
        <w:jc w:val="both"/>
        <w:rPr>
          <w:b/>
        </w:rPr>
      </w:pPr>
    </w:p>
    <w:p w:rsidR="00010D6B" w:rsidRPr="006D59AE" w:rsidRDefault="00010D6B" w:rsidP="007B4BD9">
      <w:pPr>
        <w:pStyle w:val="BodyText"/>
        <w:spacing w:line="264" w:lineRule="auto"/>
        <w:jc w:val="both"/>
        <w:rPr>
          <w:b/>
        </w:rPr>
      </w:pPr>
    </w:p>
    <w:p w:rsidR="007B1DFD" w:rsidRPr="006D59AE" w:rsidRDefault="002D2E86" w:rsidP="007B4BD9">
      <w:pPr>
        <w:pStyle w:val="Heading1"/>
        <w:numPr>
          <w:ilvl w:val="0"/>
          <w:numId w:val="7"/>
        </w:numPr>
        <w:tabs>
          <w:tab w:val="left" w:pos="567"/>
        </w:tabs>
        <w:spacing w:line="264" w:lineRule="auto"/>
        <w:ind w:left="567" w:hanging="567"/>
      </w:pPr>
      <w:bookmarkStart w:id="31" w:name="8._Colocación_de_los_envasadores_y_requi"/>
      <w:bookmarkStart w:id="32" w:name="9._Proceso_de_cementación"/>
      <w:bookmarkStart w:id="33" w:name="_Toc483399268"/>
      <w:bookmarkEnd w:id="31"/>
      <w:bookmarkEnd w:id="32"/>
      <w:proofErr w:type="spellStart"/>
      <w:r w:rsidRPr="006D59AE">
        <w:t>Proceso</w:t>
      </w:r>
      <w:proofErr w:type="spellEnd"/>
      <w:r w:rsidRPr="006D59AE">
        <w:t xml:space="preserve"> de</w:t>
      </w:r>
      <w:r w:rsidRPr="006D59AE">
        <w:rPr>
          <w:spacing w:val="-12"/>
        </w:rPr>
        <w:t xml:space="preserve"> </w:t>
      </w:r>
      <w:proofErr w:type="spellStart"/>
      <w:r w:rsidRPr="006D59AE">
        <w:t>cementación</w:t>
      </w:r>
      <w:bookmarkEnd w:id="33"/>
      <w:proofErr w:type="spellEnd"/>
    </w:p>
    <w:p w:rsidR="007B1DFD" w:rsidRPr="006D59AE" w:rsidRDefault="007B1DFD" w:rsidP="007B4BD9">
      <w:pPr>
        <w:pStyle w:val="BodyText"/>
        <w:spacing w:line="264" w:lineRule="auto"/>
        <w:jc w:val="both"/>
        <w:rPr>
          <w:b/>
        </w:rPr>
      </w:pPr>
    </w:p>
    <w:p w:rsidR="007B1DFD" w:rsidRPr="006D59AE" w:rsidRDefault="002D2E86" w:rsidP="007B4BD9">
      <w:pPr>
        <w:pStyle w:val="BodyText"/>
        <w:spacing w:line="264" w:lineRule="auto"/>
        <w:jc w:val="both"/>
        <w:rPr>
          <w:lang w:val="es-CL"/>
        </w:rPr>
      </w:pPr>
      <w:r w:rsidRPr="006D59AE">
        <w:rPr>
          <w:lang w:val="es-CL"/>
        </w:rPr>
        <w:t>Las inyecciones seguirá</w:t>
      </w:r>
      <w:r w:rsidR="001F60F5" w:rsidRPr="006D59AE">
        <w:rPr>
          <w:lang w:val="es-CL"/>
        </w:rPr>
        <w:t>n</w:t>
      </w:r>
      <w:r w:rsidRPr="006D59AE">
        <w:rPr>
          <w:lang w:val="es-CL"/>
        </w:rPr>
        <w:t xml:space="preserve"> el </w:t>
      </w:r>
      <w:r w:rsidR="00301B6B" w:rsidRPr="006D59AE">
        <w:rPr>
          <w:lang w:val="es-CL"/>
        </w:rPr>
        <w:t xml:space="preserve">método </w:t>
      </w:r>
      <w:r w:rsidRPr="006D59AE">
        <w:rPr>
          <w:lang w:val="es-CL"/>
        </w:rPr>
        <w:t>GI</w:t>
      </w:r>
      <w:r w:rsidR="00301B6B" w:rsidRPr="006D59AE">
        <w:rPr>
          <w:lang w:val="es-CL"/>
        </w:rPr>
        <w:t>N</w:t>
      </w:r>
      <w:r w:rsidRPr="006D59AE">
        <w:rPr>
          <w:lang w:val="es-CL"/>
        </w:rPr>
        <w:t xml:space="preserve"> que se caracteriza por:</w:t>
      </w:r>
    </w:p>
    <w:p w:rsidR="007B1DFD" w:rsidRPr="006D59AE" w:rsidRDefault="007B1DFD" w:rsidP="007B4BD9">
      <w:pPr>
        <w:pStyle w:val="BodyText"/>
        <w:spacing w:line="264" w:lineRule="auto"/>
        <w:jc w:val="both"/>
        <w:rPr>
          <w:lang w:val="es-CL"/>
        </w:rPr>
      </w:pPr>
    </w:p>
    <w:p w:rsidR="007B1DFD" w:rsidRDefault="002D2E86" w:rsidP="007B4BD9">
      <w:pPr>
        <w:pStyle w:val="ListParagraph"/>
        <w:numPr>
          <w:ilvl w:val="0"/>
          <w:numId w:val="5"/>
        </w:numPr>
        <w:tabs>
          <w:tab w:val="left" w:pos="284"/>
        </w:tabs>
        <w:spacing w:line="264" w:lineRule="auto"/>
        <w:ind w:left="284" w:hanging="284"/>
        <w:jc w:val="both"/>
        <w:rPr>
          <w:lang w:val="es-CL"/>
        </w:rPr>
      </w:pPr>
      <w:r w:rsidRPr="006D59AE">
        <w:rPr>
          <w:lang w:val="es-CL"/>
        </w:rPr>
        <w:t>El uso de una mezcla de lechada estable (</w:t>
      </w:r>
      <w:r w:rsidR="00301B6B" w:rsidRPr="006D59AE">
        <w:rPr>
          <w:lang w:val="es-CL"/>
        </w:rPr>
        <w:t>WCR</w:t>
      </w:r>
      <w:r w:rsidRPr="006D59AE">
        <w:rPr>
          <w:lang w:val="es-CL"/>
        </w:rPr>
        <w:t xml:space="preserve"> = 0,65). </w:t>
      </w:r>
      <w:r w:rsidR="00301B6B" w:rsidRPr="006D59AE">
        <w:rPr>
          <w:lang w:val="es-CL"/>
        </w:rPr>
        <w:t xml:space="preserve">Será agregado </w:t>
      </w:r>
      <w:r w:rsidRPr="006D59AE">
        <w:rPr>
          <w:lang w:val="es-CL"/>
        </w:rPr>
        <w:t>Plastificante y/o micro- sílice.</w:t>
      </w:r>
    </w:p>
    <w:p w:rsidR="00010D6B" w:rsidRPr="00010D6B" w:rsidRDefault="00010D6B" w:rsidP="00010D6B">
      <w:pPr>
        <w:tabs>
          <w:tab w:val="left" w:pos="284"/>
        </w:tabs>
        <w:spacing w:line="264" w:lineRule="auto"/>
        <w:jc w:val="both"/>
        <w:rPr>
          <w:lang w:val="es-CL"/>
        </w:rPr>
      </w:pPr>
    </w:p>
    <w:p w:rsidR="007B1DFD" w:rsidRDefault="002D2E86" w:rsidP="007B4BD9">
      <w:pPr>
        <w:pStyle w:val="ListParagraph"/>
        <w:numPr>
          <w:ilvl w:val="0"/>
          <w:numId w:val="5"/>
        </w:numPr>
        <w:tabs>
          <w:tab w:val="left" w:pos="284"/>
        </w:tabs>
        <w:spacing w:line="264" w:lineRule="auto"/>
        <w:ind w:left="284" w:hanging="284"/>
        <w:jc w:val="both"/>
        <w:rPr>
          <w:lang w:val="es-CL"/>
        </w:rPr>
      </w:pPr>
      <w:r w:rsidRPr="006D59AE">
        <w:rPr>
          <w:lang w:val="es-CL"/>
        </w:rPr>
        <w:t>Uso</w:t>
      </w:r>
      <w:r w:rsidRPr="006D59AE">
        <w:rPr>
          <w:spacing w:val="-11"/>
          <w:lang w:val="es-CL"/>
        </w:rPr>
        <w:t xml:space="preserve"> </w:t>
      </w:r>
      <w:r w:rsidRPr="006D59AE">
        <w:rPr>
          <w:lang w:val="es-CL"/>
        </w:rPr>
        <w:t>de</w:t>
      </w:r>
      <w:r w:rsidRPr="007502F6">
        <w:rPr>
          <w:lang w:val="es-CL"/>
        </w:rPr>
        <w:t xml:space="preserve"> </w:t>
      </w:r>
      <w:r w:rsidR="00290F96" w:rsidRPr="007502F6">
        <w:rPr>
          <w:lang w:val="es-CL"/>
        </w:rPr>
        <w:t>cortinas intercaladas</w:t>
      </w:r>
      <w:r w:rsidR="007502F6">
        <w:rPr>
          <w:spacing w:val="-13"/>
          <w:lang w:val="es-CL"/>
        </w:rPr>
        <w:t xml:space="preserve"> </w:t>
      </w:r>
      <w:r w:rsidRPr="006D59AE">
        <w:rPr>
          <w:lang w:val="es-CL"/>
        </w:rPr>
        <w:t>(es</w:t>
      </w:r>
      <w:r w:rsidRPr="006D59AE">
        <w:rPr>
          <w:spacing w:val="-10"/>
          <w:lang w:val="es-CL"/>
        </w:rPr>
        <w:t xml:space="preserve"> </w:t>
      </w:r>
      <w:r w:rsidRPr="006D59AE">
        <w:rPr>
          <w:lang w:val="es-CL"/>
        </w:rPr>
        <w:t>decir,</w:t>
      </w:r>
      <w:r w:rsidRPr="006D59AE">
        <w:rPr>
          <w:spacing w:val="-9"/>
          <w:lang w:val="es-CL"/>
        </w:rPr>
        <w:t xml:space="preserve"> </w:t>
      </w:r>
      <w:r w:rsidRPr="006D59AE">
        <w:rPr>
          <w:lang w:val="es-CL"/>
        </w:rPr>
        <w:t>perforaciones</w:t>
      </w:r>
      <w:r w:rsidRPr="006D59AE">
        <w:rPr>
          <w:spacing w:val="-12"/>
          <w:lang w:val="es-CL"/>
        </w:rPr>
        <w:t xml:space="preserve"> </w:t>
      </w:r>
      <w:r w:rsidRPr="006D59AE">
        <w:rPr>
          <w:lang w:val="es-CL"/>
        </w:rPr>
        <w:t>primaria</w:t>
      </w:r>
      <w:r w:rsidR="00290F96">
        <w:rPr>
          <w:lang w:val="es-CL"/>
        </w:rPr>
        <w:t>s</w:t>
      </w:r>
      <w:r w:rsidRPr="006D59AE">
        <w:rPr>
          <w:lang w:val="es-CL"/>
        </w:rPr>
        <w:t>,</w:t>
      </w:r>
      <w:r w:rsidRPr="006D59AE">
        <w:rPr>
          <w:spacing w:val="-12"/>
          <w:lang w:val="es-CL"/>
        </w:rPr>
        <w:t xml:space="preserve"> </w:t>
      </w:r>
      <w:r w:rsidRPr="006D59AE">
        <w:rPr>
          <w:lang w:val="es-CL"/>
        </w:rPr>
        <w:t>secundaria</w:t>
      </w:r>
      <w:r w:rsidR="00290F96">
        <w:rPr>
          <w:lang w:val="es-CL"/>
        </w:rPr>
        <w:t>s y</w:t>
      </w:r>
      <w:r w:rsidRPr="006D59AE">
        <w:rPr>
          <w:spacing w:val="-12"/>
          <w:lang w:val="es-CL"/>
        </w:rPr>
        <w:t xml:space="preserve"> </w:t>
      </w:r>
      <w:r w:rsidRPr="006D59AE">
        <w:rPr>
          <w:lang w:val="es-CL"/>
        </w:rPr>
        <w:t>si</w:t>
      </w:r>
      <w:r w:rsidRPr="006D59AE">
        <w:rPr>
          <w:spacing w:val="-11"/>
          <w:lang w:val="es-CL"/>
        </w:rPr>
        <w:t xml:space="preserve"> </w:t>
      </w:r>
      <w:r w:rsidRPr="006D59AE">
        <w:rPr>
          <w:lang w:val="es-CL"/>
        </w:rPr>
        <w:t>es</w:t>
      </w:r>
      <w:r w:rsidRPr="006D59AE">
        <w:rPr>
          <w:spacing w:val="-15"/>
          <w:lang w:val="es-CL"/>
        </w:rPr>
        <w:t xml:space="preserve"> </w:t>
      </w:r>
      <w:r w:rsidR="007502F6" w:rsidRPr="006D59AE">
        <w:rPr>
          <w:lang w:val="es-CL"/>
        </w:rPr>
        <w:t>necesario</w:t>
      </w:r>
      <w:r w:rsidR="007502F6">
        <w:rPr>
          <w:lang w:val="es-CL"/>
        </w:rPr>
        <w:t>,</w:t>
      </w:r>
      <w:r w:rsidR="007502F6" w:rsidRPr="006D59AE">
        <w:rPr>
          <w:lang w:val="es-CL"/>
        </w:rPr>
        <w:t xml:space="preserve"> perforaciones</w:t>
      </w:r>
      <w:r w:rsidRPr="006D59AE">
        <w:rPr>
          <w:lang w:val="es-CL"/>
        </w:rPr>
        <w:t xml:space="preserve"> terciari</w:t>
      </w:r>
      <w:r w:rsidR="007502F6">
        <w:rPr>
          <w:lang w:val="es-CL"/>
        </w:rPr>
        <w:t>as</w:t>
      </w:r>
      <w:r w:rsidRPr="006D59AE">
        <w:rPr>
          <w:lang w:val="es-CL"/>
        </w:rPr>
        <w:t>.).</w:t>
      </w:r>
    </w:p>
    <w:p w:rsidR="00010D6B" w:rsidRPr="00010D6B" w:rsidRDefault="00010D6B" w:rsidP="00010D6B">
      <w:pPr>
        <w:tabs>
          <w:tab w:val="left" w:pos="284"/>
        </w:tabs>
        <w:spacing w:line="264" w:lineRule="auto"/>
        <w:jc w:val="both"/>
        <w:rPr>
          <w:lang w:val="es-CL"/>
        </w:rPr>
      </w:pPr>
    </w:p>
    <w:p w:rsidR="007B1DFD" w:rsidRDefault="002D2E86" w:rsidP="007B4BD9">
      <w:pPr>
        <w:pStyle w:val="ListParagraph"/>
        <w:numPr>
          <w:ilvl w:val="0"/>
          <w:numId w:val="5"/>
        </w:numPr>
        <w:tabs>
          <w:tab w:val="left" w:pos="284"/>
        </w:tabs>
        <w:spacing w:line="264" w:lineRule="auto"/>
        <w:ind w:left="284" w:hanging="284"/>
        <w:jc w:val="both"/>
        <w:rPr>
          <w:lang w:val="es-CL"/>
        </w:rPr>
      </w:pPr>
      <w:r w:rsidRPr="006D59AE">
        <w:rPr>
          <w:lang w:val="es-CL"/>
        </w:rPr>
        <w:t xml:space="preserve">El criterio de cierre consta de tres componentes: presión </w:t>
      </w:r>
      <w:r w:rsidR="007502F6" w:rsidRPr="006D59AE">
        <w:rPr>
          <w:lang w:val="es-CL"/>
        </w:rPr>
        <w:t>máxima</w:t>
      </w:r>
      <w:r w:rsidR="007502F6">
        <w:rPr>
          <w:lang w:val="es-CL"/>
        </w:rPr>
        <w:t xml:space="preserve"> de</w:t>
      </w:r>
      <w:r w:rsidR="00290F96">
        <w:rPr>
          <w:lang w:val="es-CL"/>
        </w:rPr>
        <w:t xml:space="preserve"> inyección</w:t>
      </w:r>
      <w:r w:rsidRPr="006D59AE">
        <w:rPr>
          <w:lang w:val="es-CL"/>
        </w:rPr>
        <w:t>, volumen</w:t>
      </w:r>
      <w:r w:rsidR="00F50B34">
        <w:rPr>
          <w:lang w:val="es-CL"/>
        </w:rPr>
        <w:t xml:space="preserve"> máxim</w:t>
      </w:r>
      <w:r w:rsidR="00290F96">
        <w:rPr>
          <w:lang w:val="es-CL"/>
        </w:rPr>
        <w:t>o inyectado por pozo</w:t>
      </w:r>
      <w:r w:rsidRPr="006D59AE">
        <w:rPr>
          <w:lang w:val="es-CL"/>
        </w:rPr>
        <w:t xml:space="preserve"> </w:t>
      </w:r>
      <w:r w:rsidR="00F50B34">
        <w:rPr>
          <w:lang w:val="es-CL"/>
        </w:rPr>
        <w:t xml:space="preserve">y </w:t>
      </w:r>
      <w:r w:rsidR="00290F96">
        <w:rPr>
          <w:lang w:val="es-CL"/>
        </w:rPr>
        <w:t>el criterio de cierre de GIN (</w:t>
      </w:r>
      <w:proofErr w:type="spellStart"/>
      <w:r w:rsidR="00290F96">
        <w:rPr>
          <w:lang w:val="es-CL"/>
        </w:rPr>
        <w:t>Grouting</w:t>
      </w:r>
      <w:proofErr w:type="spellEnd"/>
      <w:r w:rsidR="00290F96">
        <w:rPr>
          <w:lang w:val="es-CL"/>
        </w:rPr>
        <w:t xml:space="preserve"> </w:t>
      </w:r>
      <w:proofErr w:type="spellStart"/>
      <w:r w:rsidR="00290F96">
        <w:rPr>
          <w:lang w:val="es-CL"/>
        </w:rPr>
        <w:t>Intensity</w:t>
      </w:r>
      <w:proofErr w:type="spellEnd"/>
      <w:r w:rsidR="00290F96">
        <w:rPr>
          <w:lang w:val="es-CL"/>
        </w:rPr>
        <w:t xml:space="preserve"> </w:t>
      </w:r>
      <w:proofErr w:type="spellStart"/>
      <w:r w:rsidR="00290F96">
        <w:rPr>
          <w:lang w:val="es-CL"/>
        </w:rPr>
        <w:t>Number</w:t>
      </w:r>
      <w:proofErr w:type="spellEnd"/>
      <w:r w:rsidR="00290F96">
        <w:rPr>
          <w:lang w:val="es-CL"/>
        </w:rPr>
        <w:t>)</w:t>
      </w:r>
      <w:r w:rsidR="00F50B34">
        <w:rPr>
          <w:lang w:val="es-CL"/>
        </w:rPr>
        <w:t>. Criterios</w:t>
      </w:r>
      <w:r w:rsidRPr="006D59AE">
        <w:rPr>
          <w:lang w:val="es-CL"/>
        </w:rPr>
        <w:t xml:space="preserve"> de cierre serán especificados en las hojas de instrucciones y podrá</w:t>
      </w:r>
      <w:r w:rsidR="00DC6865">
        <w:rPr>
          <w:lang w:val="es-CL"/>
        </w:rPr>
        <w:t>n</w:t>
      </w:r>
      <w:r w:rsidRPr="006D59AE">
        <w:rPr>
          <w:lang w:val="es-CL"/>
        </w:rPr>
        <w:t xml:space="preserve"> ser modificado</w:t>
      </w:r>
      <w:r w:rsidR="00DC6865">
        <w:rPr>
          <w:lang w:val="es-CL"/>
        </w:rPr>
        <w:t>s</w:t>
      </w:r>
      <w:r w:rsidRPr="006D59AE">
        <w:rPr>
          <w:lang w:val="es-CL"/>
        </w:rPr>
        <w:t xml:space="preserve"> durante el proceso de inyecciones en caso</w:t>
      </w:r>
      <w:r w:rsidRPr="006D59AE">
        <w:rPr>
          <w:spacing w:val="-22"/>
          <w:lang w:val="es-CL"/>
        </w:rPr>
        <w:t xml:space="preserve"> </w:t>
      </w:r>
      <w:r w:rsidRPr="006D59AE">
        <w:rPr>
          <w:lang w:val="es-CL"/>
        </w:rPr>
        <w:t>necesario.</w:t>
      </w:r>
    </w:p>
    <w:p w:rsidR="00010D6B" w:rsidRPr="00010D6B" w:rsidRDefault="00010D6B" w:rsidP="00010D6B">
      <w:pPr>
        <w:tabs>
          <w:tab w:val="left" w:pos="284"/>
        </w:tabs>
        <w:spacing w:line="264" w:lineRule="auto"/>
        <w:jc w:val="both"/>
        <w:rPr>
          <w:lang w:val="es-CL"/>
        </w:rPr>
      </w:pPr>
    </w:p>
    <w:p w:rsidR="007B1DFD" w:rsidRPr="006D59AE" w:rsidRDefault="00290F96" w:rsidP="007B4BD9">
      <w:pPr>
        <w:pStyle w:val="ListParagraph"/>
        <w:numPr>
          <w:ilvl w:val="0"/>
          <w:numId w:val="5"/>
        </w:numPr>
        <w:tabs>
          <w:tab w:val="left" w:pos="284"/>
        </w:tabs>
        <w:spacing w:line="264" w:lineRule="auto"/>
        <w:ind w:left="284" w:hanging="284"/>
        <w:jc w:val="both"/>
        <w:rPr>
          <w:lang w:val="es-CL"/>
        </w:rPr>
      </w:pPr>
      <w:r>
        <w:rPr>
          <w:lang w:val="es-CL"/>
        </w:rPr>
        <w:t xml:space="preserve">Se </w:t>
      </w:r>
      <w:r w:rsidR="007502F6">
        <w:rPr>
          <w:lang w:val="es-CL"/>
        </w:rPr>
        <w:t>realizará</w:t>
      </w:r>
      <w:r w:rsidR="007502F6" w:rsidRPr="006D59AE">
        <w:rPr>
          <w:lang w:val="es-CL"/>
        </w:rPr>
        <w:t xml:space="preserve"> supervisión</w:t>
      </w:r>
      <w:r w:rsidR="002D2E86" w:rsidRPr="006D59AE">
        <w:rPr>
          <w:spacing w:val="-16"/>
          <w:lang w:val="es-CL"/>
        </w:rPr>
        <w:t xml:space="preserve"> </w:t>
      </w:r>
      <w:r w:rsidR="002D2E86" w:rsidRPr="006D59AE">
        <w:rPr>
          <w:lang w:val="es-CL"/>
        </w:rPr>
        <w:t>en</w:t>
      </w:r>
      <w:r w:rsidR="002D2E86" w:rsidRPr="006D59AE">
        <w:rPr>
          <w:spacing w:val="-16"/>
          <w:lang w:val="es-CL"/>
        </w:rPr>
        <w:t xml:space="preserve"> </w:t>
      </w:r>
      <w:r w:rsidR="002D2E86" w:rsidRPr="006D59AE">
        <w:rPr>
          <w:lang w:val="es-CL"/>
        </w:rPr>
        <w:t>tiempo</w:t>
      </w:r>
      <w:r w:rsidR="002D2E86" w:rsidRPr="006D59AE">
        <w:rPr>
          <w:spacing w:val="-16"/>
          <w:lang w:val="es-CL"/>
        </w:rPr>
        <w:t xml:space="preserve"> </w:t>
      </w:r>
      <w:r w:rsidR="002D2E86" w:rsidRPr="006D59AE">
        <w:rPr>
          <w:lang w:val="es-CL"/>
        </w:rPr>
        <w:t>real</w:t>
      </w:r>
      <w:r w:rsidR="002D2E86" w:rsidRPr="006D59AE">
        <w:rPr>
          <w:spacing w:val="-17"/>
          <w:lang w:val="es-CL"/>
        </w:rPr>
        <w:t xml:space="preserve"> </w:t>
      </w:r>
      <w:r w:rsidR="002D2E86" w:rsidRPr="006D59AE">
        <w:rPr>
          <w:lang w:val="es-CL"/>
        </w:rPr>
        <w:t>y</w:t>
      </w:r>
      <w:r w:rsidR="002D2E86" w:rsidRPr="006D59AE">
        <w:rPr>
          <w:spacing w:val="-17"/>
          <w:lang w:val="es-CL"/>
        </w:rPr>
        <w:t xml:space="preserve"> </w:t>
      </w:r>
      <w:r w:rsidR="002D2E86" w:rsidRPr="006D59AE">
        <w:rPr>
          <w:lang w:val="es-CL"/>
        </w:rPr>
        <w:t>adaptación</w:t>
      </w:r>
      <w:r w:rsidR="002D2E86" w:rsidRPr="006D59AE">
        <w:rPr>
          <w:spacing w:val="-16"/>
          <w:lang w:val="es-CL"/>
        </w:rPr>
        <w:t xml:space="preserve"> </w:t>
      </w:r>
      <w:r w:rsidR="002D2E86" w:rsidRPr="006D59AE">
        <w:rPr>
          <w:lang w:val="es-CL"/>
        </w:rPr>
        <w:t>de</w:t>
      </w:r>
      <w:r w:rsidR="002D2E86" w:rsidRPr="006D59AE">
        <w:rPr>
          <w:spacing w:val="-16"/>
          <w:lang w:val="es-CL"/>
        </w:rPr>
        <w:t xml:space="preserve"> </w:t>
      </w:r>
      <w:r w:rsidR="002D2E86" w:rsidRPr="006D59AE">
        <w:rPr>
          <w:lang w:val="es-CL"/>
        </w:rPr>
        <w:t>la</w:t>
      </w:r>
      <w:r w:rsidR="002D2E86" w:rsidRPr="006D59AE">
        <w:rPr>
          <w:spacing w:val="-16"/>
          <w:lang w:val="es-CL"/>
        </w:rPr>
        <w:t xml:space="preserve"> </w:t>
      </w:r>
      <w:r w:rsidR="002D2E86" w:rsidRPr="006D59AE">
        <w:rPr>
          <w:lang w:val="es-CL"/>
        </w:rPr>
        <w:t>presión</w:t>
      </w:r>
      <w:r w:rsidR="002D2E86" w:rsidRPr="006D59AE">
        <w:rPr>
          <w:spacing w:val="-15"/>
          <w:lang w:val="es-CL"/>
        </w:rPr>
        <w:t xml:space="preserve"> </w:t>
      </w:r>
      <w:r w:rsidR="002D2E86" w:rsidRPr="006D59AE">
        <w:rPr>
          <w:lang w:val="es-CL"/>
        </w:rPr>
        <w:t>en</w:t>
      </w:r>
      <w:r w:rsidR="002D2E86" w:rsidRPr="006D59AE">
        <w:rPr>
          <w:spacing w:val="-16"/>
          <w:lang w:val="es-CL"/>
        </w:rPr>
        <w:t xml:space="preserve"> </w:t>
      </w:r>
      <w:r w:rsidR="002D2E86" w:rsidRPr="006D59AE">
        <w:rPr>
          <w:lang w:val="es-CL"/>
        </w:rPr>
        <w:t>tiempo</w:t>
      </w:r>
      <w:r w:rsidR="002D2E86" w:rsidRPr="006D59AE">
        <w:rPr>
          <w:spacing w:val="-16"/>
          <w:lang w:val="es-CL"/>
        </w:rPr>
        <w:t xml:space="preserve"> </w:t>
      </w:r>
      <w:r w:rsidR="002D2E86" w:rsidRPr="006D59AE">
        <w:rPr>
          <w:lang w:val="es-CL"/>
        </w:rPr>
        <w:t>real</w:t>
      </w:r>
      <w:r w:rsidR="002D2E86" w:rsidRPr="006D59AE">
        <w:rPr>
          <w:spacing w:val="-17"/>
          <w:lang w:val="es-CL"/>
        </w:rPr>
        <w:t xml:space="preserve"> </w:t>
      </w:r>
      <w:r w:rsidR="002D2E86" w:rsidRPr="006D59AE">
        <w:rPr>
          <w:lang w:val="es-CL"/>
        </w:rPr>
        <w:t>y</w:t>
      </w:r>
      <w:r w:rsidR="002D2E86" w:rsidRPr="006D59AE">
        <w:rPr>
          <w:spacing w:val="-18"/>
          <w:lang w:val="es-CL"/>
        </w:rPr>
        <w:t xml:space="preserve"> </w:t>
      </w:r>
      <w:r w:rsidR="002D2E86" w:rsidRPr="006D59AE">
        <w:rPr>
          <w:lang w:val="es-CL"/>
        </w:rPr>
        <w:t>supervisión de flujo durante el proceso de</w:t>
      </w:r>
      <w:r w:rsidR="002D2E86" w:rsidRPr="006D59AE">
        <w:rPr>
          <w:spacing w:val="-17"/>
          <w:lang w:val="es-CL"/>
        </w:rPr>
        <w:t xml:space="preserve"> </w:t>
      </w:r>
      <w:r w:rsidR="002D2E86" w:rsidRPr="006D59AE">
        <w:rPr>
          <w:lang w:val="es-CL"/>
        </w:rPr>
        <w:t>inyección.</w:t>
      </w:r>
    </w:p>
    <w:p w:rsidR="007B1DFD" w:rsidRPr="006D59AE" w:rsidRDefault="007B1DFD" w:rsidP="007B4BD9">
      <w:pPr>
        <w:pStyle w:val="BodyText"/>
        <w:spacing w:line="264" w:lineRule="auto"/>
        <w:jc w:val="both"/>
        <w:rPr>
          <w:lang w:val="es-CL"/>
        </w:rPr>
      </w:pPr>
    </w:p>
    <w:p w:rsidR="006D59AE" w:rsidRDefault="002D2E86" w:rsidP="007B4BD9">
      <w:pPr>
        <w:pStyle w:val="BodyText"/>
        <w:spacing w:line="264" w:lineRule="auto"/>
        <w:jc w:val="both"/>
        <w:rPr>
          <w:lang w:val="es-CL"/>
        </w:rPr>
      </w:pPr>
      <w:r w:rsidRPr="006D59AE">
        <w:rPr>
          <w:lang w:val="es-CL"/>
        </w:rPr>
        <w:t>La</w:t>
      </w:r>
      <w:r w:rsidRPr="006D59AE">
        <w:rPr>
          <w:spacing w:val="-4"/>
          <w:lang w:val="es-CL"/>
        </w:rPr>
        <w:t xml:space="preserve"> </w:t>
      </w:r>
      <w:r w:rsidRPr="006D59AE">
        <w:rPr>
          <w:lang w:val="es-CL"/>
        </w:rPr>
        <w:t>inyección</w:t>
      </w:r>
      <w:r w:rsidRPr="006D59AE">
        <w:rPr>
          <w:spacing w:val="-3"/>
          <w:lang w:val="es-CL"/>
        </w:rPr>
        <w:t xml:space="preserve"> </w:t>
      </w:r>
      <w:r w:rsidRPr="006D59AE">
        <w:rPr>
          <w:lang w:val="es-CL"/>
        </w:rPr>
        <w:t>se</w:t>
      </w:r>
      <w:r w:rsidRPr="006D59AE">
        <w:rPr>
          <w:spacing w:val="-4"/>
          <w:lang w:val="es-CL"/>
        </w:rPr>
        <w:t xml:space="preserve"> </w:t>
      </w:r>
      <w:r w:rsidRPr="006D59AE">
        <w:rPr>
          <w:lang w:val="es-CL"/>
        </w:rPr>
        <w:t>considerará</w:t>
      </w:r>
      <w:r w:rsidRPr="006D59AE">
        <w:rPr>
          <w:spacing w:val="-6"/>
          <w:lang w:val="es-CL"/>
        </w:rPr>
        <w:t xml:space="preserve"> </w:t>
      </w:r>
      <w:r w:rsidRPr="006D59AE">
        <w:rPr>
          <w:lang w:val="es-CL"/>
        </w:rPr>
        <w:t>finalizad</w:t>
      </w:r>
      <w:r w:rsidR="001F60F5" w:rsidRPr="006D59AE">
        <w:rPr>
          <w:lang w:val="es-CL"/>
        </w:rPr>
        <w:t>a</w:t>
      </w:r>
      <w:r w:rsidRPr="006D59AE">
        <w:rPr>
          <w:spacing w:val="-4"/>
          <w:lang w:val="es-CL"/>
        </w:rPr>
        <w:t xml:space="preserve"> </w:t>
      </w:r>
      <w:r w:rsidRPr="006D59AE">
        <w:rPr>
          <w:lang w:val="es-CL"/>
        </w:rPr>
        <w:t>cuando</w:t>
      </w:r>
      <w:r w:rsidRPr="006D59AE">
        <w:rPr>
          <w:spacing w:val="-4"/>
          <w:lang w:val="es-CL"/>
        </w:rPr>
        <w:t xml:space="preserve"> </w:t>
      </w:r>
      <w:r w:rsidR="00DC6865">
        <w:rPr>
          <w:spacing w:val="-4"/>
          <w:lang w:val="es-CL"/>
        </w:rPr>
        <w:t>se cumpl</w:t>
      </w:r>
      <w:r w:rsidR="00290F96">
        <w:rPr>
          <w:spacing w:val="-4"/>
          <w:lang w:val="es-CL"/>
        </w:rPr>
        <w:t>a</w:t>
      </w:r>
      <w:r w:rsidR="00DC6865">
        <w:rPr>
          <w:spacing w:val="-4"/>
          <w:lang w:val="es-CL"/>
        </w:rPr>
        <w:t xml:space="preserve"> </w:t>
      </w:r>
      <w:r w:rsidRPr="006D59AE">
        <w:rPr>
          <w:lang w:val="es-CL"/>
        </w:rPr>
        <w:t>uno</w:t>
      </w:r>
      <w:r w:rsidRPr="006D59AE">
        <w:rPr>
          <w:spacing w:val="-4"/>
          <w:lang w:val="es-CL"/>
        </w:rPr>
        <w:t xml:space="preserve"> </w:t>
      </w:r>
      <w:r w:rsidRPr="006D59AE">
        <w:rPr>
          <w:lang w:val="es-CL"/>
        </w:rPr>
        <w:t>de</w:t>
      </w:r>
      <w:r w:rsidRPr="006D59AE">
        <w:rPr>
          <w:spacing w:val="-3"/>
          <w:lang w:val="es-CL"/>
        </w:rPr>
        <w:t xml:space="preserve"> </w:t>
      </w:r>
      <w:r w:rsidR="00290F96">
        <w:rPr>
          <w:spacing w:val="-3"/>
          <w:lang w:val="es-CL"/>
        </w:rPr>
        <w:t xml:space="preserve">los </w:t>
      </w:r>
      <w:r w:rsidRPr="006D59AE">
        <w:rPr>
          <w:lang w:val="es-CL"/>
        </w:rPr>
        <w:t>criterios</w:t>
      </w:r>
      <w:r w:rsidRPr="006D59AE">
        <w:rPr>
          <w:spacing w:val="-3"/>
          <w:lang w:val="es-CL"/>
        </w:rPr>
        <w:t xml:space="preserve"> </w:t>
      </w:r>
      <w:r w:rsidR="00DC6865">
        <w:rPr>
          <w:lang w:val="es-CL"/>
        </w:rPr>
        <w:t xml:space="preserve">de cierre. </w:t>
      </w:r>
    </w:p>
    <w:p w:rsidR="00010D6B" w:rsidRDefault="00010D6B" w:rsidP="007B4BD9">
      <w:pPr>
        <w:pStyle w:val="BodyText"/>
        <w:spacing w:line="264" w:lineRule="auto"/>
        <w:jc w:val="both"/>
        <w:rPr>
          <w:lang w:val="es-CL"/>
        </w:rPr>
      </w:pPr>
    </w:p>
    <w:p w:rsidR="007B1DFD" w:rsidRPr="006D59AE" w:rsidRDefault="002D2E86" w:rsidP="007B4BD9">
      <w:pPr>
        <w:pStyle w:val="Heading1"/>
        <w:numPr>
          <w:ilvl w:val="0"/>
          <w:numId w:val="7"/>
        </w:numPr>
        <w:tabs>
          <w:tab w:val="left" w:pos="567"/>
        </w:tabs>
        <w:spacing w:line="264" w:lineRule="auto"/>
        <w:ind w:left="567" w:hanging="567"/>
        <w:rPr>
          <w:lang w:val="es-CL"/>
        </w:rPr>
      </w:pPr>
      <w:bookmarkStart w:id="34" w:name="9.1._Inyecciones_basadas_en_los_criterio"/>
      <w:bookmarkStart w:id="35" w:name="_bookmark10"/>
      <w:bookmarkStart w:id="36" w:name="9.2._Proceso_de_inyección_basados_sobre_"/>
      <w:bookmarkStart w:id="37" w:name="_bookmark11"/>
      <w:bookmarkStart w:id="38" w:name="9.2.1._RCA,_versión_light-pequeñas_infil"/>
      <w:bookmarkStart w:id="39" w:name="_bookmark12"/>
      <w:bookmarkStart w:id="40" w:name="9.2.2._RCA,_versión_estricta_extremadame"/>
      <w:bookmarkStart w:id="41" w:name="_bookmark13"/>
      <w:bookmarkStart w:id="42" w:name="10._Control_del_resultado_y_lechada_comp"/>
      <w:bookmarkStart w:id="43" w:name="_Toc483399269"/>
      <w:bookmarkEnd w:id="34"/>
      <w:bookmarkEnd w:id="35"/>
      <w:bookmarkEnd w:id="36"/>
      <w:bookmarkEnd w:id="37"/>
      <w:bookmarkEnd w:id="38"/>
      <w:bookmarkEnd w:id="39"/>
      <w:bookmarkEnd w:id="40"/>
      <w:bookmarkEnd w:id="41"/>
      <w:bookmarkEnd w:id="42"/>
      <w:r w:rsidRPr="006D59AE">
        <w:rPr>
          <w:lang w:val="es-CL"/>
        </w:rPr>
        <w:t>Control del resultado y lechada</w:t>
      </w:r>
      <w:r w:rsidRPr="006D59AE">
        <w:rPr>
          <w:spacing w:val="-20"/>
          <w:lang w:val="es-CL"/>
        </w:rPr>
        <w:t xml:space="preserve"> </w:t>
      </w:r>
      <w:r w:rsidRPr="006D59AE">
        <w:rPr>
          <w:lang w:val="es-CL"/>
        </w:rPr>
        <w:t>complementari</w:t>
      </w:r>
      <w:r w:rsidR="001F60F5" w:rsidRPr="006D59AE">
        <w:rPr>
          <w:lang w:val="es-CL"/>
        </w:rPr>
        <w:t>a</w:t>
      </w:r>
      <w:bookmarkEnd w:id="43"/>
    </w:p>
    <w:p w:rsidR="007B1DFD" w:rsidRPr="006D59AE" w:rsidRDefault="007B1DFD" w:rsidP="007B4BD9">
      <w:pPr>
        <w:pStyle w:val="BodyText"/>
        <w:spacing w:line="264" w:lineRule="auto"/>
        <w:jc w:val="both"/>
        <w:rPr>
          <w:b/>
          <w:lang w:val="es-CL"/>
        </w:rPr>
      </w:pPr>
    </w:p>
    <w:p w:rsidR="007B1DFD" w:rsidRDefault="002D2E86" w:rsidP="007B4BD9">
      <w:pPr>
        <w:pStyle w:val="BodyText"/>
        <w:spacing w:line="264" w:lineRule="auto"/>
        <w:jc w:val="both"/>
        <w:rPr>
          <w:lang w:val="es-CL"/>
        </w:rPr>
      </w:pPr>
      <w:r w:rsidRPr="006D59AE">
        <w:rPr>
          <w:lang w:val="es-CL"/>
        </w:rPr>
        <w:t xml:space="preserve">Después de </w:t>
      </w:r>
      <w:r w:rsidR="001F60F5" w:rsidRPr="006D59AE">
        <w:rPr>
          <w:lang w:val="es-CL"/>
        </w:rPr>
        <w:t xml:space="preserve">terminar </w:t>
      </w:r>
      <w:r w:rsidRPr="006D59AE">
        <w:rPr>
          <w:lang w:val="es-CL"/>
        </w:rPr>
        <w:t>el proceso de inyección para tod</w:t>
      </w:r>
      <w:r w:rsidR="001F60F5" w:rsidRPr="006D59AE">
        <w:rPr>
          <w:lang w:val="es-CL"/>
        </w:rPr>
        <w:t>a</w:t>
      </w:r>
      <w:r w:rsidRPr="006D59AE">
        <w:rPr>
          <w:lang w:val="es-CL"/>
        </w:rPr>
        <w:t>s l</w:t>
      </w:r>
      <w:r w:rsidR="001F60F5" w:rsidRPr="006D59AE">
        <w:rPr>
          <w:lang w:val="es-CL"/>
        </w:rPr>
        <w:t>a</w:t>
      </w:r>
      <w:r w:rsidRPr="006D59AE">
        <w:rPr>
          <w:lang w:val="es-CL"/>
        </w:rPr>
        <w:t xml:space="preserve">s perforaciones, </w:t>
      </w:r>
      <w:r w:rsidR="001F60F5" w:rsidRPr="006D59AE">
        <w:rPr>
          <w:lang w:val="es-CL"/>
        </w:rPr>
        <w:t xml:space="preserve">se realizarán </w:t>
      </w:r>
      <w:r w:rsidRPr="006D59AE">
        <w:rPr>
          <w:lang w:val="es-CL"/>
        </w:rPr>
        <w:t>perforaciones de control</w:t>
      </w:r>
      <w:r w:rsidR="001F60F5" w:rsidRPr="006D59AE">
        <w:rPr>
          <w:lang w:val="es-CL"/>
        </w:rPr>
        <w:t>.</w:t>
      </w:r>
      <w:r w:rsidRPr="006D59AE">
        <w:rPr>
          <w:lang w:val="es-CL"/>
        </w:rPr>
        <w:t xml:space="preserve"> </w:t>
      </w:r>
      <w:r w:rsidR="00DC6865">
        <w:rPr>
          <w:lang w:val="es-CL"/>
        </w:rPr>
        <w:t>Se realizarán 4 perforaciones de control d</w:t>
      </w:r>
      <w:r w:rsidR="00DC6865" w:rsidRPr="006D59AE">
        <w:rPr>
          <w:lang w:val="es-CL"/>
        </w:rPr>
        <w:t xml:space="preserve">onde </w:t>
      </w:r>
      <w:r w:rsidRPr="006D59AE">
        <w:rPr>
          <w:lang w:val="es-CL"/>
        </w:rPr>
        <w:t xml:space="preserve">la </w:t>
      </w:r>
      <w:r w:rsidR="00DC6865">
        <w:rPr>
          <w:lang w:val="es-CL"/>
        </w:rPr>
        <w:t xml:space="preserve">toma de lechada en la primera ronda fue </w:t>
      </w:r>
      <w:r w:rsidRPr="006D59AE">
        <w:rPr>
          <w:lang w:val="es-CL"/>
        </w:rPr>
        <w:t>mayor</w:t>
      </w:r>
      <w:r w:rsidR="00F50B34">
        <w:rPr>
          <w:lang w:val="es-CL"/>
        </w:rPr>
        <w:t>.</w:t>
      </w:r>
      <w:r w:rsidR="00DC6865">
        <w:rPr>
          <w:lang w:val="es-CL"/>
        </w:rPr>
        <w:t xml:space="preserve"> </w:t>
      </w:r>
      <w:r w:rsidRPr="006D59AE">
        <w:rPr>
          <w:lang w:val="es-CL"/>
        </w:rPr>
        <w:t>L</w:t>
      </w:r>
      <w:r w:rsidR="00AC33B8" w:rsidRPr="006D59AE">
        <w:rPr>
          <w:lang w:val="es-CL"/>
        </w:rPr>
        <w:t>a</w:t>
      </w:r>
      <w:r w:rsidRPr="006D59AE">
        <w:rPr>
          <w:lang w:val="es-CL"/>
        </w:rPr>
        <w:t xml:space="preserve">s perforaciones de control </w:t>
      </w:r>
      <w:r w:rsidR="00290F96">
        <w:rPr>
          <w:lang w:val="es-CL"/>
        </w:rPr>
        <w:t xml:space="preserve">serán </w:t>
      </w:r>
      <w:r w:rsidRPr="006D59AE">
        <w:rPr>
          <w:lang w:val="es-CL"/>
        </w:rPr>
        <w:t xml:space="preserve"> 4 m </w:t>
      </w:r>
      <w:r w:rsidR="00290F96">
        <w:rPr>
          <w:lang w:val="es-CL"/>
        </w:rPr>
        <w:t>más cortas que las perforaciones usadas en</w:t>
      </w:r>
      <w:r w:rsidRPr="006D59AE">
        <w:rPr>
          <w:lang w:val="es-CL"/>
        </w:rPr>
        <w:t xml:space="preserve"> </w:t>
      </w:r>
      <w:r w:rsidR="00AC33B8" w:rsidRPr="006D59AE">
        <w:rPr>
          <w:lang w:val="es-CL"/>
        </w:rPr>
        <w:t xml:space="preserve">el </w:t>
      </w:r>
      <w:r w:rsidRPr="006D59AE">
        <w:rPr>
          <w:lang w:val="es-CL"/>
        </w:rPr>
        <w:t xml:space="preserve">paragua de inyección, pero con la misma inclinación. Los criterios </w:t>
      </w:r>
      <w:r w:rsidRPr="006D59AE">
        <w:rPr>
          <w:lang w:val="es-CL"/>
        </w:rPr>
        <w:lastRenderedPageBreak/>
        <w:t>para la ejecución de un nuevo paragua en esta ubicación será</w:t>
      </w:r>
      <w:r w:rsidR="00DC6865">
        <w:rPr>
          <w:lang w:val="es-CL"/>
        </w:rPr>
        <w:t>n</w:t>
      </w:r>
      <w:r w:rsidRPr="006D59AE">
        <w:rPr>
          <w:lang w:val="es-CL"/>
        </w:rPr>
        <w:t xml:space="preserve"> </w:t>
      </w:r>
      <w:r w:rsidR="00DC6865" w:rsidRPr="006D59AE">
        <w:rPr>
          <w:lang w:val="es-CL"/>
        </w:rPr>
        <w:t>definid</w:t>
      </w:r>
      <w:r w:rsidR="00DC6865">
        <w:rPr>
          <w:lang w:val="es-CL"/>
        </w:rPr>
        <w:t>os</w:t>
      </w:r>
      <w:r w:rsidR="00DC6865" w:rsidRPr="006D59AE">
        <w:rPr>
          <w:lang w:val="es-CL"/>
        </w:rPr>
        <w:t xml:space="preserve"> </w:t>
      </w:r>
      <w:r w:rsidRPr="006D59AE">
        <w:rPr>
          <w:lang w:val="es-CL"/>
        </w:rPr>
        <w:t xml:space="preserve">con base en el nivel de infiltraciones aceptable </w:t>
      </w:r>
      <w:r w:rsidR="00DC6865" w:rsidRPr="006D59AE">
        <w:rPr>
          <w:lang w:val="es-CL"/>
        </w:rPr>
        <w:t>especificad</w:t>
      </w:r>
      <w:r w:rsidR="00DC6865">
        <w:rPr>
          <w:lang w:val="es-CL"/>
        </w:rPr>
        <w:t>o</w:t>
      </w:r>
      <w:r w:rsidR="00DC6865" w:rsidRPr="006D59AE">
        <w:rPr>
          <w:lang w:val="es-CL"/>
        </w:rPr>
        <w:t xml:space="preserve"> </w:t>
      </w:r>
      <w:r w:rsidRPr="006D59AE">
        <w:rPr>
          <w:lang w:val="es-CL"/>
        </w:rPr>
        <w:t>en la sección</w:t>
      </w:r>
      <w:r w:rsidRPr="006D59AE">
        <w:rPr>
          <w:spacing w:val="-30"/>
          <w:lang w:val="es-CL"/>
        </w:rPr>
        <w:t xml:space="preserve"> </w:t>
      </w:r>
      <w:r w:rsidRPr="006D59AE">
        <w:rPr>
          <w:lang w:val="es-CL"/>
        </w:rPr>
        <w:t>4.</w:t>
      </w:r>
    </w:p>
    <w:p w:rsidR="00010D6B" w:rsidRDefault="00010D6B" w:rsidP="007B4BD9">
      <w:pPr>
        <w:pStyle w:val="BodyText"/>
        <w:spacing w:line="264" w:lineRule="auto"/>
        <w:jc w:val="both"/>
        <w:rPr>
          <w:lang w:val="es-CL"/>
        </w:rPr>
      </w:pPr>
    </w:p>
    <w:p w:rsidR="007B1DFD" w:rsidRPr="00283CE4" w:rsidRDefault="002D2E86" w:rsidP="007B4BD9">
      <w:pPr>
        <w:pStyle w:val="Heading1"/>
        <w:numPr>
          <w:ilvl w:val="0"/>
          <w:numId w:val="7"/>
        </w:numPr>
        <w:tabs>
          <w:tab w:val="left" w:pos="567"/>
        </w:tabs>
        <w:spacing w:line="264" w:lineRule="auto"/>
        <w:ind w:left="567" w:hanging="567"/>
        <w:rPr>
          <w:lang w:val="es-CL"/>
        </w:rPr>
      </w:pPr>
      <w:bookmarkStart w:id="44" w:name="11._Pautas_generales_para_el_post-proced"/>
      <w:bookmarkStart w:id="45" w:name="_bookmark14"/>
      <w:bookmarkStart w:id="46" w:name="_Toc483399270"/>
      <w:bookmarkEnd w:id="44"/>
      <w:bookmarkEnd w:id="45"/>
      <w:r w:rsidRPr="00283CE4">
        <w:rPr>
          <w:lang w:val="es-CL"/>
        </w:rPr>
        <w:t xml:space="preserve">Pautas generales para el </w:t>
      </w:r>
      <w:r w:rsidR="00283CE4">
        <w:rPr>
          <w:lang w:val="es-CL"/>
        </w:rPr>
        <w:t xml:space="preserve">procedimiento de </w:t>
      </w:r>
      <w:r w:rsidRPr="00283CE4">
        <w:rPr>
          <w:lang w:val="es-CL"/>
        </w:rPr>
        <w:t>post-</w:t>
      </w:r>
      <w:r w:rsidR="00283CE4">
        <w:rPr>
          <w:lang w:val="es-CL"/>
        </w:rPr>
        <w:t>inyecciones</w:t>
      </w:r>
      <w:bookmarkEnd w:id="46"/>
    </w:p>
    <w:p w:rsidR="007B1DFD" w:rsidRPr="006D59AE"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 xml:space="preserve">El procedimiento de post-inyecciones </w:t>
      </w:r>
      <w:r w:rsidR="00283CE4">
        <w:rPr>
          <w:lang w:val="es-CL"/>
        </w:rPr>
        <w:t>se aplicará excepcionalmente durante la construcción de túneles y sólo</w:t>
      </w:r>
      <w:r w:rsidRPr="006D59AE">
        <w:rPr>
          <w:lang w:val="es-CL"/>
        </w:rPr>
        <w:t xml:space="preserve"> si </w:t>
      </w:r>
      <w:r w:rsidR="0084451F" w:rsidRPr="006D59AE">
        <w:rPr>
          <w:lang w:val="es-CL"/>
        </w:rPr>
        <w:t xml:space="preserve">es necesario </w:t>
      </w:r>
      <w:r w:rsidRPr="006D59AE">
        <w:rPr>
          <w:lang w:val="es-CL"/>
        </w:rPr>
        <w:t>una mayor reducción de las infiltraciones de agua detrás del frente.</w:t>
      </w:r>
      <w:r w:rsidR="00283CE4">
        <w:rPr>
          <w:lang w:val="es-CL"/>
        </w:rPr>
        <w:t xml:space="preserve"> </w:t>
      </w:r>
      <w:r w:rsidRPr="006D59AE">
        <w:rPr>
          <w:lang w:val="es-CL"/>
        </w:rPr>
        <w:t>Los criterios para iniciar este procedimiento</w:t>
      </w:r>
      <w:r w:rsidRPr="006D59AE">
        <w:rPr>
          <w:spacing w:val="-19"/>
          <w:lang w:val="es-CL"/>
        </w:rPr>
        <w:t xml:space="preserve"> </w:t>
      </w:r>
      <w:r w:rsidRPr="006D59AE">
        <w:rPr>
          <w:lang w:val="es-CL"/>
        </w:rPr>
        <w:t>serán</w:t>
      </w:r>
      <w:r w:rsidRPr="006D59AE">
        <w:rPr>
          <w:spacing w:val="-19"/>
          <w:lang w:val="es-CL"/>
        </w:rPr>
        <w:t xml:space="preserve"> </w:t>
      </w:r>
      <w:r w:rsidRPr="006D59AE">
        <w:rPr>
          <w:lang w:val="es-CL"/>
        </w:rPr>
        <w:t>establecidos</w:t>
      </w:r>
      <w:r w:rsidRPr="006D59AE">
        <w:rPr>
          <w:spacing w:val="-16"/>
          <w:lang w:val="es-CL"/>
        </w:rPr>
        <w:t xml:space="preserve"> </w:t>
      </w:r>
      <w:r w:rsidRPr="006D59AE">
        <w:rPr>
          <w:lang w:val="es-CL"/>
        </w:rPr>
        <w:t>para</w:t>
      </w:r>
      <w:r w:rsidRPr="006D59AE">
        <w:rPr>
          <w:spacing w:val="-19"/>
          <w:lang w:val="es-CL"/>
        </w:rPr>
        <w:t xml:space="preserve"> </w:t>
      </w:r>
      <w:r w:rsidRPr="006D59AE">
        <w:rPr>
          <w:lang w:val="es-CL"/>
        </w:rPr>
        <w:t>cada</w:t>
      </w:r>
      <w:r w:rsidRPr="006D59AE">
        <w:rPr>
          <w:spacing w:val="22"/>
          <w:lang w:val="es-CL"/>
        </w:rPr>
        <w:t xml:space="preserve"> </w:t>
      </w:r>
      <w:r w:rsidRPr="006D59AE">
        <w:rPr>
          <w:lang w:val="es-CL"/>
        </w:rPr>
        <w:t>ubicación/sección</w:t>
      </w:r>
      <w:r w:rsidRPr="006D59AE">
        <w:rPr>
          <w:spacing w:val="-16"/>
          <w:lang w:val="es-CL"/>
        </w:rPr>
        <w:t xml:space="preserve"> </w:t>
      </w:r>
      <w:r w:rsidRPr="006D59AE">
        <w:rPr>
          <w:lang w:val="es-CL"/>
        </w:rPr>
        <w:t>del</w:t>
      </w:r>
      <w:r w:rsidRPr="006D59AE">
        <w:rPr>
          <w:spacing w:val="-20"/>
          <w:lang w:val="es-CL"/>
        </w:rPr>
        <w:t xml:space="preserve"> </w:t>
      </w:r>
      <w:r w:rsidRPr="006D59AE">
        <w:rPr>
          <w:lang w:val="es-CL"/>
        </w:rPr>
        <w:t>túnel</w:t>
      </w:r>
      <w:r w:rsidRPr="006D59AE">
        <w:rPr>
          <w:spacing w:val="-20"/>
          <w:lang w:val="es-CL"/>
        </w:rPr>
        <w:t xml:space="preserve"> </w:t>
      </w:r>
      <w:r w:rsidRPr="006D59AE">
        <w:rPr>
          <w:lang w:val="es-CL"/>
        </w:rPr>
        <w:t>por</w:t>
      </w:r>
      <w:r w:rsidRPr="006D59AE">
        <w:rPr>
          <w:spacing w:val="-18"/>
          <w:lang w:val="es-CL"/>
        </w:rPr>
        <w:t xml:space="preserve"> </w:t>
      </w:r>
      <w:r w:rsidRPr="006D59AE">
        <w:rPr>
          <w:lang w:val="es-CL"/>
        </w:rPr>
        <w:t>separado.</w:t>
      </w:r>
      <w:r w:rsidRPr="006D59AE">
        <w:rPr>
          <w:spacing w:val="-4"/>
          <w:lang w:val="es-CL"/>
        </w:rPr>
        <w:t xml:space="preserve"> </w:t>
      </w:r>
      <w:r w:rsidRPr="006D59AE">
        <w:rPr>
          <w:lang w:val="es-CL"/>
        </w:rPr>
        <w:t>Esto</w:t>
      </w:r>
      <w:r w:rsidR="009664CC" w:rsidRPr="006D59AE">
        <w:rPr>
          <w:lang w:val="es-CL"/>
        </w:rPr>
        <w:t xml:space="preserve"> dependerá</w:t>
      </w:r>
      <w:r w:rsidRPr="006D59AE">
        <w:rPr>
          <w:lang w:val="es-CL"/>
        </w:rPr>
        <w:t xml:space="preserve"> de diferentes parámetros como la situación real de infiltraciones de agua en el túnel,</w:t>
      </w:r>
      <w:r w:rsidR="00283CE4">
        <w:rPr>
          <w:lang w:val="es-CL"/>
        </w:rPr>
        <w:t xml:space="preserve"> la capacidad de tratamiento para las aguas de infiltración,</w:t>
      </w:r>
      <w:r w:rsidRPr="006D59AE">
        <w:rPr>
          <w:lang w:val="es-CL"/>
        </w:rPr>
        <w:t xml:space="preserve"> las condiciones geológicas </w:t>
      </w:r>
      <w:r w:rsidR="00283CE4">
        <w:rPr>
          <w:lang w:val="es-CL"/>
        </w:rPr>
        <w:t>y la interferencia que puedan producir altas infiltraciones de agua en el proceso constructivo del túnel.</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Cuando la</w:t>
      </w:r>
      <w:r w:rsidR="0084451F" w:rsidRPr="006D59AE">
        <w:rPr>
          <w:lang w:val="es-CL"/>
        </w:rPr>
        <w:t>s</w:t>
      </w:r>
      <w:r w:rsidRPr="006D59AE">
        <w:rPr>
          <w:lang w:val="es-CL"/>
        </w:rPr>
        <w:t xml:space="preserve"> post</w:t>
      </w:r>
      <w:r w:rsidR="00283CE4">
        <w:rPr>
          <w:lang w:val="es-CL"/>
        </w:rPr>
        <w:t>-</w:t>
      </w:r>
      <w:r w:rsidRPr="006D59AE">
        <w:rPr>
          <w:lang w:val="es-CL"/>
        </w:rPr>
        <w:t>inyecciones son requerid</w:t>
      </w:r>
      <w:r w:rsidR="0084451F" w:rsidRPr="006D59AE">
        <w:rPr>
          <w:lang w:val="es-CL"/>
        </w:rPr>
        <w:t>as</w:t>
      </w:r>
      <w:r w:rsidRPr="006D59AE">
        <w:rPr>
          <w:lang w:val="es-CL"/>
        </w:rPr>
        <w:t>, un</w:t>
      </w:r>
      <w:r w:rsidR="0084451F" w:rsidRPr="006D59AE">
        <w:rPr>
          <w:lang w:val="es-CL"/>
        </w:rPr>
        <w:t>a</w:t>
      </w:r>
      <w:r w:rsidRPr="006D59AE">
        <w:rPr>
          <w:lang w:val="es-CL"/>
        </w:rPr>
        <w:t xml:space="preserve"> instrucción específic</w:t>
      </w:r>
      <w:r w:rsidR="0084451F" w:rsidRPr="006D59AE">
        <w:rPr>
          <w:lang w:val="es-CL"/>
        </w:rPr>
        <w:t>a</w:t>
      </w:r>
      <w:r w:rsidRPr="006D59AE">
        <w:rPr>
          <w:lang w:val="es-CL"/>
        </w:rPr>
        <w:t xml:space="preserve"> para post</w:t>
      </w:r>
      <w:r w:rsidR="00283CE4">
        <w:rPr>
          <w:lang w:val="es-CL"/>
        </w:rPr>
        <w:t>-</w:t>
      </w:r>
      <w:r w:rsidRPr="006D59AE">
        <w:rPr>
          <w:lang w:val="es-CL"/>
        </w:rPr>
        <w:t xml:space="preserve">inyección adaptada al </w:t>
      </w:r>
      <w:r w:rsidR="009664CC" w:rsidRPr="006D59AE">
        <w:rPr>
          <w:lang w:val="es-CL"/>
        </w:rPr>
        <w:t>sitio será</w:t>
      </w:r>
      <w:r w:rsidRPr="006D59AE">
        <w:rPr>
          <w:lang w:val="es-CL"/>
        </w:rPr>
        <w:t xml:space="preserve"> establecid</w:t>
      </w:r>
      <w:r w:rsidR="0084451F" w:rsidRPr="006D59AE">
        <w:rPr>
          <w:lang w:val="es-CL"/>
        </w:rPr>
        <w:t>a</w:t>
      </w:r>
      <w:r w:rsidRPr="006D59AE">
        <w:rPr>
          <w:lang w:val="es-CL"/>
        </w:rPr>
        <w:t xml:space="preserve"> por</w:t>
      </w:r>
      <w:r w:rsidR="0084451F" w:rsidRPr="006D59AE">
        <w:rPr>
          <w:lang w:val="es-CL"/>
        </w:rPr>
        <w:t xml:space="preserve"> SAM</w:t>
      </w:r>
      <w:r w:rsidRPr="006D59AE">
        <w:rPr>
          <w:lang w:val="es-CL"/>
        </w:rPr>
        <w:t>, en cooperación con el contratista.</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El desafío principal para tod</w:t>
      </w:r>
      <w:r w:rsidR="0084451F" w:rsidRPr="006D59AE">
        <w:rPr>
          <w:lang w:val="es-CL"/>
        </w:rPr>
        <w:t>a</w:t>
      </w:r>
      <w:r w:rsidRPr="006D59AE">
        <w:rPr>
          <w:lang w:val="es-CL"/>
        </w:rPr>
        <w:t xml:space="preserve">s </w:t>
      </w:r>
      <w:r w:rsidR="0084451F" w:rsidRPr="006D59AE">
        <w:rPr>
          <w:lang w:val="es-CL"/>
        </w:rPr>
        <w:t xml:space="preserve">las </w:t>
      </w:r>
      <w:r w:rsidRPr="006D59AE">
        <w:rPr>
          <w:lang w:val="es-CL"/>
        </w:rPr>
        <w:t>post</w:t>
      </w:r>
      <w:r w:rsidR="00283CE4">
        <w:rPr>
          <w:lang w:val="es-CL"/>
        </w:rPr>
        <w:t>-</w:t>
      </w:r>
      <w:r w:rsidRPr="006D59AE">
        <w:rPr>
          <w:lang w:val="es-CL"/>
        </w:rPr>
        <w:t>inyecciones es penetrar y llenar las diaclasas con lechada evitando la pérdida de lechada en el túnel y manten</w:t>
      </w:r>
      <w:r w:rsidR="005E32EF">
        <w:rPr>
          <w:lang w:val="es-CL"/>
        </w:rPr>
        <w:t>iendo</w:t>
      </w:r>
      <w:r w:rsidRPr="006D59AE">
        <w:rPr>
          <w:lang w:val="es-CL"/>
        </w:rPr>
        <w:t xml:space="preserve"> la presión de inyección en el nivel requerido. Un procedimiento específico de inyección deberá establecer una adecuada configuración de las perforaciones para inyectar y definir claramente el proceso de</w:t>
      </w:r>
      <w:r w:rsidRPr="006D59AE">
        <w:rPr>
          <w:spacing w:val="-6"/>
          <w:lang w:val="es-CL"/>
        </w:rPr>
        <w:t xml:space="preserve"> </w:t>
      </w:r>
      <w:r w:rsidRPr="006D59AE">
        <w:rPr>
          <w:lang w:val="es-CL"/>
        </w:rPr>
        <w:t>inyección</w:t>
      </w:r>
      <w:r w:rsidRPr="006D59AE">
        <w:rPr>
          <w:spacing w:val="-1"/>
          <w:lang w:val="es-CL"/>
        </w:rPr>
        <w:t xml:space="preserve"> </w:t>
      </w:r>
      <w:r w:rsidRPr="006D59AE">
        <w:rPr>
          <w:lang w:val="es-CL"/>
        </w:rPr>
        <w:t>a</w:t>
      </w:r>
      <w:r w:rsidRPr="006D59AE">
        <w:rPr>
          <w:spacing w:val="-6"/>
          <w:lang w:val="es-CL"/>
        </w:rPr>
        <w:t xml:space="preserve"> </w:t>
      </w:r>
      <w:r w:rsidRPr="006D59AE">
        <w:rPr>
          <w:lang w:val="es-CL"/>
        </w:rPr>
        <w:t>seguir.</w:t>
      </w:r>
      <w:r w:rsidRPr="006D59AE">
        <w:rPr>
          <w:spacing w:val="-7"/>
          <w:lang w:val="es-CL"/>
        </w:rPr>
        <w:t xml:space="preserve"> </w:t>
      </w:r>
      <w:r w:rsidRPr="006D59AE">
        <w:rPr>
          <w:lang w:val="es-CL"/>
        </w:rPr>
        <w:t>Las</w:t>
      </w:r>
      <w:r w:rsidRPr="006D59AE">
        <w:rPr>
          <w:spacing w:val="-6"/>
          <w:lang w:val="es-CL"/>
        </w:rPr>
        <w:t xml:space="preserve"> </w:t>
      </w:r>
      <w:r w:rsidRPr="006D59AE">
        <w:rPr>
          <w:lang w:val="es-CL"/>
        </w:rPr>
        <w:t>pautas</w:t>
      </w:r>
      <w:r w:rsidRPr="006D59AE">
        <w:rPr>
          <w:spacing w:val="-8"/>
          <w:lang w:val="es-CL"/>
        </w:rPr>
        <w:t xml:space="preserve"> </w:t>
      </w:r>
      <w:r w:rsidRPr="006D59AE">
        <w:rPr>
          <w:lang w:val="es-CL"/>
        </w:rPr>
        <w:t>que</w:t>
      </w:r>
      <w:r w:rsidRPr="006D59AE">
        <w:rPr>
          <w:spacing w:val="-6"/>
          <w:lang w:val="es-CL"/>
        </w:rPr>
        <w:t xml:space="preserve"> </w:t>
      </w:r>
      <w:r w:rsidRPr="006D59AE">
        <w:rPr>
          <w:lang w:val="es-CL"/>
        </w:rPr>
        <w:t>se</w:t>
      </w:r>
      <w:r w:rsidRPr="006D59AE">
        <w:rPr>
          <w:spacing w:val="-9"/>
          <w:lang w:val="es-CL"/>
        </w:rPr>
        <w:t xml:space="preserve"> </w:t>
      </w:r>
      <w:r w:rsidRPr="006D59AE">
        <w:rPr>
          <w:lang w:val="es-CL"/>
        </w:rPr>
        <w:t>indican</w:t>
      </w:r>
      <w:r w:rsidRPr="006D59AE">
        <w:rPr>
          <w:spacing w:val="-6"/>
          <w:lang w:val="es-CL"/>
        </w:rPr>
        <w:t xml:space="preserve"> </w:t>
      </w:r>
      <w:r w:rsidRPr="006D59AE">
        <w:rPr>
          <w:lang w:val="es-CL"/>
        </w:rPr>
        <w:t>en</w:t>
      </w:r>
      <w:r w:rsidRPr="006D59AE">
        <w:rPr>
          <w:spacing w:val="-6"/>
          <w:lang w:val="es-CL"/>
        </w:rPr>
        <w:t xml:space="preserve"> </w:t>
      </w:r>
      <w:r w:rsidRPr="006D59AE">
        <w:rPr>
          <w:lang w:val="es-CL"/>
        </w:rPr>
        <w:t>los</w:t>
      </w:r>
      <w:r w:rsidRPr="006D59AE">
        <w:rPr>
          <w:spacing w:val="-6"/>
          <w:lang w:val="es-CL"/>
        </w:rPr>
        <w:t xml:space="preserve"> </w:t>
      </w:r>
      <w:r w:rsidRPr="006D59AE">
        <w:rPr>
          <w:lang w:val="es-CL"/>
        </w:rPr>
        <w:t>siguientes</w:t>
      </w:r>
      <w:r w:rsidR="0084451F" w:rsidRPr="006D59AE">
        <w:rPr>
          <w:lang w:val="es-CL"/>
        </w:rPr>
        <w:t xml:space="preserve"> puntos</w:t>
      </w:r>
      <w:r w:rsidRPr="006D59AE">
        <w:rPr>
          <w:spacing w:val="-6"/>
          <w:lang w:val="es-CL"/>
        </w:rPr>
        <w:t xml:space="preserve"> </w:t>
      </w:r>
      <w:r w:rsidRPr="006D59AE">
        <w:rPr>
          <w:lang w:val="es-CL"/>
        </w:rPr>
        <w:t>deberán</w:t>
      </w:r>
      <w:r w:rsidRPr="006D59AE">
        <w:rPr>
          <w:spacing w:val="-6"/>
          <w:lang w:val="es-CL"/>
        </w:rPr>
        <w:t xml:space="preserve"> </w:t>
      </w:r>
      <w:r w:rsidRPr="006D59AE">
        <w:rPr>
          <w:lang w:val="es-CL"/>
        </w:rPr>
        <w:t>ser</w:t>
      </w:r>
      <w:r w:rsidRPr="006D59AE">
        <w:rPr>
          <w:spacing w:val="-5"/>
          <w:lang w:val="es-CL"/>
        </w:rPr>
        <w:t xml:space="preserve"> </w:t>
      </w:r>
      <w:r w:rsidRPr="006D59AE">
        <w:rPr>
          <w:lang w:val="es-CL"/>
        </w:rPr>
        <w:t>tomadas</w:t>
      </w:r>
      <w:r w:rsidRPr="006D59AE">
        <w:rPr>
          <w:spacing w:val="-4"/>
          <w:lang w:val="es-CL"/>
        </w:rPr>
        <w:t xml:space="preserve"> </w:t>
      </w:r>
      <w:r w:rsidRPr="006D59AE">
        <w:rPr>
          <w:spacing w:val="-3"/>
          <w:lang w:val="es-CL"/>
        </w:rPr>
        <w:t xml:space="preserve">en </w:t>
      </w:r>
      <w:r w:rsidRPr="006D59AE">
        <w:rPr>
          <w:lang w:val="es-CL"/>
        </w:rPr>
        <w:t>cuenta para desarrollar un procedimiento</w:t>
      </w:r>
      <w:r w:rsidRPr="006D59AE">
        <w:rPr>
          <w:spacing w:val="-22"/>
          <w:lang w:val="es-CL"/>
        </w:rPr>
        <w:t xml:space="preserve"> </w:t>
      </w:r>
      <w:r w:rsidRPr="006D59AE">
        <w:rPr>
          <w:lang w:val="es-CL"/>
        </w:rPr>
        <w:t>específico.</w:t>
      </w:r>
    </w:p>
    <w:p w:rsidR="007B1DFD" w:rsidRPr="006D59AE" w:rsidRDefault="007B1DFD" w:rsidP="007B4BD9">
      <w:pPr>
        <w:pStyle w:val="BodyText"/>
        <w:spacing w:line="264" w:lineRule="auto"/>
        <w:jc w:val="both"/>
        <w:rPr>
          <w:lang w:val="es-CL"/>
        </w:rPr>
      </w:pPr>
    </w:p>
    <w:p w:rsidR="007B1DFD" w:rsidRPr="006D59AE" w:rsidRDefault="0056777E" w:rsidP="00530A81">
      <w:pPr>
        <w:pStyle w:val="Heading2"/>
      </w:pPr>
      <w:bookmarkStart w:id="47" w:name="11.1._La_geometría_de_perforaciones_y_co"/>
      <w:bookmarkStart w:id="48" w:name="_bookmark15"/>
      <w:bookmarkStart w:id="49" w:name="_Toc483399271"/>
      <w:bookmarkEnd w:id="47"/>
      <w:bookmarkEnd w:id="48"/>
      <w:r>
        <w:t>G</w:t>
      </w:r>
      <w:r w:rsidR="002D2E86" w:rsidRPr="006D59AE">
        <w:t>eometría de perforaciones y configuración de</w:t>
      </w:r>
      <w:r>
        <w:t xml:space="preserve"> la cortina de inyección</w:t>
      </w:r>
      <w:bookmarkEnd w:id="49"/>
    </w:p>
    <w:p w:rsidR="007B1DFD" w:rsidRPr="006D59AE"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Las perforaciones, en general, deberán ser realizadas en filas y perpendiculares al eje central</w:t>
      </w:r>
      <w:r w:rsidRPr="006D59AE">
        <w:rPr>
          <w:spacing w:val="-14"/>
          <w:lang w:val="es-CL"/>
        </w:rPr>
        <w:t xml:space="preserve"> </w:t>
      </w:r>
      <w:r w:rsidRPr="006D59AE">
        <w:rPr>
          <w:lang w:val="es-CL"/>
        </w:rPr>
        <w:t>del</w:t>
      </w:r>
      <w:r w:rsidRPr="006D59AE">
        <w:rPr>
          <w:spacing w:val="-14"/>
          <w:lang w:val="es-CL"/>
        </w:rPr>
        <w:t xml:space="preserve"> </w:t>
      </w:r>
      <w:r w:rsidRPr="006D59AE">
        <w:rPr>
          <w:lang w:val="es-CL"/>
        </w:rPr>
        <w:t>túnel,</w:t>
      </w:r>
      <w:r w:rsidRPr="006D59AE">
        <w:rPr>
          <w:spacing w:val="-13"/>
          <w:lang w:val="es-CL"/>
        </w:rPr>
        <w:t xml:space="preserve"> </w:t>
      </w:r>
      <w:r w:rsidRPr="006D59AE">
        <w:rPr>
          <w:lang w:val="es-CL"/>
        </w:rPr>
        <w:t>con</w:t>
      </w:r>
      <w:r w:rsidRPr="006D59AE">
        <w:rPr>
          <w:spacing w:val="-14"/>
          <w:lang w:val="es-CL"/>
        </w:rPr>
        <w:t xml:space="preserve"> </w:t>
      </w:r>
      <w:r w:rsidRPr="006D59AE">
        <w:rPr>
          <w:lang w:val="es-CL"/>
        </w:rPr>
        <w:t>una</w:t>
      </w:r>
      <w:r w:rsidRPr="006D59AE">
        <w:rPr>
          <w:spacing w:val="-14"/>
          <w:lang w:val="es-CL"/>
        </w:rPr>
        <w:t xml:space="preserve"> </w:t>
      </w:r>
      <w:r w:rsidRPr="006D59AE">
        <w:rPr>
          <w:lang w:val="es-CL"/>
        </w:rPr>
        <w:t>distancia</w:t>
      </w:r>
      <w:r w:rsidRPr="006D59AE">
        <w:rPr>
          <w:spacing w:val="-14"/>
          <w:lang w:val="es-CL"/>
        </w:rPr>
        <w:t xml:space="preserve"> </w:t>
      </w:r>
      <w:r w:rsidRPr="006D59AE">
        <w:rPr>
          <w:lang w:val="es-CL"/>
        </w:rPr>
        <w:t>entre</w:t>
      </w:r>
      <w:r w:rsidRPr="006D59AE">
        <w:rPr>
          <w:spacing w:val="-14"/>
          <w:lang w:val="es-CL"/>
        </w:rPr>
        <w:t xml:space="preserve"> </w:t>
      </w:r>
      <w:r w:rsidRPr="006D59AE">
        <w:rPr>
          <w:lang w:val="es-CL"/>
        </w:rPr>
        <w:t>cada</w:t>
      </w:r>
      <w:r w:rsidRPr="006D59AE">
        <w:rPr>
          <w:spacing w:val="-6"/>
          <w:lang w:val="es-CL"/>
        </w:rPr>
        <w:t xml:space="preserve"> </w:t>
      </w:r>
      <w:r w:rsidRPr="006D59AE">
        <w:rPr>
          <w:lang w:val="es-CL"/>
        </w:rPr>
        <w:t>fila</w:t>
      </w:r>
      <w:r w:rsidRPr="006D59AE">
        <w:rPr>
          <w:spacing w:val="-5"/>
          <w:lang w:val="es-CL"/>
        </w:rPr>
        <w:t xml:space="preserve"> </w:t>
      </w:r>
      <w:r w:rsidRPr="006D59AE">
        <w:rPr>
          <w:lang w:val="es-CL"/>
        </w:rPr>
        <w:t>de</w:t>
      </w:r>
      <w:r w:rsidRPr="006D59AE">
        <w:rPr>
          <w:spacing w:val="-12"/>
          <w:lang w:val="es-CL"/>
        </w:rPr>
        <w:t xml:space="preserve"> </w:t>
      </w:r>
      <w:r w:rsidRPr="006D59AE">
        <w:rPr>
          <w:lang w:val="es-CL"/>
        </w:rPr>
        <w:t>4-8</w:t>
      </w:r>
      <w:r w:rsidR="0084451F" w:rsidRPr="006D59AE">
        <w:rPr>
          <w:lang w:val="es-CL"/>
        </w:rPr>
        <w:t xml:space="preserve"> </w:t>
      </w:r>
      <w:r w:rsidRPr="006D59AE">
        <w:rPr>
          <w:lang w:val="es-CL"/>
        </w:rPr>
        <w:t>m,</w:t>
      </w:r>
      <w:r w:rsidRPr="006D59AE">
        <w:rPr>
          <w:spacing w:val="-13"/>
          <w:lang w:val="es-CL"/>
        </w:rPr>
        <w:t xml:space="preserve"> </w:t>
      </w:r>
      <w:r w:rsidRPr="006D59AE">
        <w:rPr>
          <w:lang w:val="es-CL"/>
        </w:rPr>
        <w:t>dependiendo</w:t>
      </w:r>
      <w:r w:rsidRPr="006D59AE">
        <w:rPr>
          <w:spacing w:val="-12"/>
          <w:lang w:val="es-CL"/>
        </w:rPr>
        <w:t xml:space="preserve"> </w:t>
      </w:r>
      <w:r w:rsidRPr="006D59AE">
        <w:rPr>
          <w:lang w:val="es-CL"/>
        </w:rPr>
        <w:t>de</w:t>
      </w:r>
      <w:r w:rsidRPr="006D59AE">
        <w:rPr>
          <w:spacing w:val="-11"/>
          <w:lang w:val="es-CL"/>
        </w:rPr>
        <w:t xml:space="preserve"> </w:t>
      </w:r>
      <w:r w:rsidRPr="006D59AE">
        <w:rPr>
          <w:lang w:val="es-CL"/>
        </w:rPr>
        <w:t>las</w:t>
      </w:r>
      <w:r w:rsidRPr="006D59AE">
        <w:rPr>
          <w:spacing w:val="-13"/>
          <w:lang w:val="es-CL"/>
        </w:rPr>
        <w:t xml:space="preserve"> </w:t>
      </w:r>
      <w:r w:rsidRPr="006D59AE">
        <w:rPr>
          <w:lang w:val="es-CL"/>
        </w:rPr>
        <w:t>condiciones del macizo rocoso y los límites</w:t>
      </w:r>
      <w:r w:rsidR="009F203C" w:rsidRPr="006D59AE">
        <w:rPr>
          <w:lang w:val="es-CL"/>
        </w:rPr>
        <w:t xml:space="preserve"> de infiltración requeridos, ver</w:t>
      </w:r>
      <w:r w:rsidRPr="006D59AE">
        <w:rPr>
          <w:lang w:val="es-CL"/>
        </w:rPr>
        <w:t xml:space="preserve"> figura 4.</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Las filas de perforaciones cubrirá</w:t>
      </w:r>
      <w:r w:rsidR="0084451F" w:rsidRPr="006D59AE">
        <w:rPr>
          <w:lang w:val="es-CL"/>
        </w:rPr>
        <w:t>n</w:t>
      </w:r>
      <w:r w:rsidRPr="006D59AE">
        <w:rPr>
          <w:lang w:val="es-CL"/>
        </w:rPr>
        <w:t xml:space="preserve"> el perímetro completo de</w:t>
      </w:r>
      <w:r w:rsidR="0084451F" w:rsidRPr="006D59AE">
        <w:rPr>
          <w:lang w:val="es-CL"/>
        </w:rPr>
        <w:t>l</w:t>
      </w:r>
      <w:r w:rsidRPr="006D59AE">
        <w:rPr>
          <w:lang w:val="es-CL"/>
        </w:rPr>
        <w:t xml:space="preserve"> túnel, con una distancia entre cada</w:t>
      </w:r>
      <w:r w:rsidRPr="006D59AE">
        <w:rPr>
          <w:spacing w:val="-12"/>
          <w:lang w:val="es-CL"/>
        </w:rPr>
        <w:t xml:space="preserve"> </w:t>
      </w:r>
      <w:r w:rsidRPr="006D59AE">
        <w:rPr>
          <w:lang w:val="es-CL"/>
        </w:rPr>
        <w:t>perforación</w:t>
      </w:r>
      <w:r w:rsidRPr="006D59AE">
        <w:rPr>
          <w:spacing w:val="-14"/>
          <w:lang w:val="es-CL"/>
        </w:rPr>
        <w:t xml:space="preserve"> </w:t>
      </w:r>
      <w:r w:rsidRPr="006D59AE">
        <w:rPr>
          <w:lang w:val="es-CL"/>
        </w:rPr>
        <w:t>de</w:t>
      </w:r>
      <w:r w:rsidRPr="006D59AE">
        <w:rPr>
          <w:spacing w:val="-12"/>
          <w:lang w:val="es-CL"/>
        </w:rPr>
        <w:t xml:space="preserve"> </w:t>
      </w:r>
      <w:r w:rsidRPr="006D59AE">
        <w:rPr>
          <w:lang w:val="es-CL"/>
        </w:rPr>
        <w:t>1-3</w:t>
      </w:r>
      <w:r w:rsidR="0084451F" w:rsidRPr="006D59AE">
        <w:rPr>
          <w:lang w:val="es-CL"/>
        </w:rPr>
        <w:t xml:space="preserve"> </w:t>
      </w:r>
      <w:r w:rsidRPr="006D59AE">
        <w:rPr>
          <w:lang w:val="es-CL"/>
        </w:rPr>
        <w:t>m.</w:t>
      </w:r>
      <w:r w:rsidRPr="006D59AE">
        <w:rPr>
          <w:spacing w:val="-4"/>
          <w:lang w:val="es-CL"/>
        </w:rPr>
        <w:t xml:space="preserve"> </w:t>
      </w:r>
      <w:r w:rsidRPr="006D59AE">
        <w:rPr>
          <w:lang w:val="es-CL"/>
        </w:rPr>
        <w:t>En</w:t>
      </w:r>
      <w:r w:rsidRPr="006D59AE">
        <w:rPr>
          <w:spacing w:val="-12"/>
          <w:lang w:val="es-CL"/>
        </w:rPr>
        <w:t xml:space="preserve"> </w:t>
      </w:r>
      <w:r w:rsidRPr="006D59AE">
        <w:rPr>
          <w:lang w:val="es-CL"/>
        </w:rPr>
        <w:t>situaciones</w:t>
      </w:r>
      <w:r w:rsidRPr="006D59AE">
        <w:rPr>
          <w:spacing w:val="-12"/>
          <w:lang w:val="es-CL"/>
        </w:rPr>
        <w:t xml:space="preserve"> </w:t>
      </w:r>
      <w:r w:rsidRPr="006D59AE">
        <w:rPr>
          <w:lang w:val="es-CL"/>
        </w:rPr>
        <w:t>especiales,</w:t>
      </w:r>
      <w:r w:rsidRPr="006D59AE">
        <w:rPr>
          <w:spacing w:val="-11"/>
          <w:lang w:val="es-CL"/>
        </w:rPr>
        <w:t xml:space="preserve"> </w:t>
      </w:r>
      <w:r w:rsidRPr="006D59AE">
        <w:rPr>
          <w:lang w:val="es-CL"/>
        </w:rPr>
        <w:t>las</w:t>
      </w:r>
      <w:r w:rsidR="00283CE4">
        <w:rPr>
          <w:lang w:val="es-CL"/>
        </w:rPr>
        <w:t xml:space="preserve"> </w:t>
      </w:r>
      <w:r w:rsidRPr="00283CE4">
        <w:rPr>
          <w:lang w:val="es-CL"/>
        </w:rPr>
        <w:t>filas</w:t>
      </w:r>
      <w:r w:rsidRPr="00283CE4">
        <w:rPr>
          <w:spacing w:val="-12"/>
          <w:lang w:val="es-CL"/>
        </w:rPr>
        <w:t xml:space="preserve"> </w:t>
      </w:r>
      <w:r w:rsidR="00283CE4" w:rsidRPr="00283CE4">
        <w:rPr>
          <w:lang w:val="es-CL"/>
        </w:rPr>
        <w:t>de perforación</w:t>
      </w:r>
      <w:r w:rsidRPr="006D59AE">
        <w:rPr>
          <w:spacing w:val="-14"/>
          <w:lang w:val="es-CL"/>
        </w:rPr>
        <w:t xml:space="preserve"> </w:t>
      </w:r>
      <w:r w:rsidRPr="006D59AE">
        <w:rPr>
          <w:lang w:val="es-CL"/>
        </w:rPr>
        <w:t>pueden</w:t>
      </w:r>
      <w:r w:rsidRPr="006D59AE">
        <w:rPr>
          <w:spacing w:val="-12"/>
          <w:lang w:val="es-CL"/>
        </w:rPr>
        <w:t xml:space="preserve"> </w:t>
      </w:r>
      <w:r w:rsidRPr="006D59AE">
        <w:rPr>
          <w:lang w:val="es-CL"/>
        </w:rPr>
        <w:t>cubrir</w:t>
      </w:r>
      <w:r w:rsidRPr="006D59AE">
        <w:rPr>
          <w:spacing w:val="-13"/>
          <w:lang w:val="es-CL"/>
        </w:rPr>
        <w:t xml:space="preserve"> </w:t>
      </w:r>
      <w:r w:rsidRPr="006D59AE">
        <w:rPr>
          <w:lang w:val="es-CL"/>
        </w:rPr>
        <w:t>sólo partes del perímetro del</w:t>
      </w:r>
      <w:r w:rsidRPr="006D59AE">
        <w:rPr>
          <w:spacing w:val="-18"/>
          <w:lang w:val="es-CL"/>
        </w:rPr>
        <w:t xml:space="preserve"> </w:t>
      </w:r>
      <w:r w:rsidRPr="006D59AE">
        <w:rPr>
          <w:lang w:val="es-CL"/>
        </w:rPr>
        <w:t>túnel.</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El ángulo de las perforaciones se </w:t>
      </w:r>
      <w:r w:rsidR="004368E8" w:rsidRPr="006D59AE">
        <w:rPr>
          <w:lang w:val="es-CL"/>
        </w:rPr>
        <w:t>adaptará</w:t>
      </w:r>
      <w:r w:rsidRPr="006D59AE">
        <w:rPr>
          <w:lang w:val="es-CL"/>
        </w:rPr>
        <w:t xml:space="preserve"> a la </w:t>
      </w:r>
      <w:r w:rsidR="004368E8" w:rsidRPr="006D59AE">
        <w:rPr>
          <w:lang w:val="es-CL"/>
        </w:rPr>
        <w:t>orientación de</w:t>
      </w:r>
      <w:r w:rsidRPr="006D59AE">
        <w:rPr>
          <w:lang w:val="es-CL"/>
        </w:rPr>
        <w:t xml:space="preserve"> </w:t>
      </w:r>
      <w:r w:rsidR="0084451F" w:rsidRPr="006D59AE">
        <w:rPr>
          <w:lang w:val="es-CL"/>
        </w:rPr>
        <w:t xml:space="preserve">las </w:t>
      </w:r>
      <w:r w:rsidRPr="006D59AE">
        <w:rPr>
          <w:lang w:val="es-CL"/>
        </w:rPr>
        <w:t xml:space="preserve">diaclasas, en un </w:t>
      </w:r>
      <w:r w:rsidR="004368E8" w:rsidRPr="006D59AE">
        <w:rPr>
          <w:lang w:val="es-CL"/>
        </w:rPr>
        <w:t>rango de</w:t>
      </w:r>
      <w:r w:rsidRPr="006D59AE">
        <w:rPr>
          <w:lang w:val="es-CL"/>
        </w:rPr>
        <w:t xml:space="preserve"> 90° a 45° con respecto </w:t>
      </w:r>
      <w:r w:rsidR="004368E8" w:rsidRPr="006D59AE">
        <w:rPr>
          <w:lang w:val="es-CL"/>
        </w:rPr>
        <w:t>al</w:t>
      </w:r>
      <w:r w:rsidRPr="006D59AE">
        <w:rPr>
          <w:lang w:val="es-CL"/>
        </w:rPr>
        <w:t xml:space="preserve"> eje central. El objetivo será perforar perpendicular a la zona de</w:t>
      </w:r>
      <w:r w:rsidRPr="006D59AE">
        <w:rPr>
          <w:spacing w:val="-6"/>
          <w:lang w:val="es-CL"/>
        </w:rPr>
        <w:t xml:space="preserve"> </w:t>
      </w:r>
      <w:r w:rsidRPr="006D59AE">
        <w:rPr>
          <w:lang w:val="es-CL"/>
        </w:rPr>
        <w:t>infiltración.</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La longitud de las perforaciones puede variar dependiendo de la situación, en un rango de 6-12</w:t>
      </w:r>
      <w:r w:rsidR="0084451F" w:rsidRPr="006D59AE">
        <w:rPr>
          <w:lang w:val="es-CL"/>
        </w:rPr>
        <w:t xml:space="preserve"> </w:t>
      </w:r>
      <w:r w:rsidRPr="006D59AE">
        <w:rPr>
          <w:lang w:val="es-CL"/>
        </w:rPr>
        <w:t>m. Sin embargo, la experiencia muestra que los mejores resultados se obtienen con perforaciones más larga</w:t>
      </w:r>
      <w:r w:rsidR="009F203C" w:rsidRPr="006D59AE">
        <w:rPr>
          <w:lang w:val="es-CL"/>
        </w:rPr>
        <w:t>s</w:t>
      </w:r>
      <w:r w:rsidRPr="006D59AE">
        <w:rPr>
          <w:lang w:val="es-CL"/>
        </w:rPr>
        <w:t>.</w:t>
      </w:r>
    </w:p>
    <w:p w:rsidR="007B1DFD" w:rsidRPr="006D59AE" w:rsidRDefault="007B1DFD" w:rsidP="007B4BD9">
      <w:pPr>
        <w:pStyle w:val="BodyText"/>
        <w:spacing w:line="264" w:lineRule="auto"/>
        <w:jc w:val="both"/>
        <w:rPr>
          <w:lang w:val="es-CL"/>
        </w:rPr>
      </w:pP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pPr>
      <w:r w:rsidRPr="006D59AE">
        <w:rPr>
          <w:noProof/>
          <w:lang w:val="es-CL" w:eastAsia="es-CL"/>
        </w:rPr>
        <w:lastRenderedPageBreak/>
        <w:drawing>
          <wp:inline distT="0" distB="0" distL="0" distR="0" wp14:anchorId="0F6CEFA3" wp14:editId="6132079F">
            <wp:extent cx="5774028" cy="2987040"/>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4" cstate="print"/>
                    <a:stretch>
                      <a:fillRect/>
                    </a:stretch>
                  </pic:blipFill>
                  <pic:spPr>
                    <a:xfrm>
                      <a:off x="0" y="0"/>
                      <a:ext cx="5774028" cy="2987040"/>
                    </a:xfrm>
                    <a:prstGeom prst="rect">
                      <a:avLst/>
                    </a:prstGeom>
                  </pic:spPr>
                </pic:pic>
              </a:graphicData>
            </a:graphic>
          </wp:inline>
        </w:drawing>
      </w:r>
    </w:p>
    <w:p w:rsidR="007B1DFD" w:rsidRPr="006D59AE" w:rsidRDefault="002D2E86" w:rsidP="006D59AE">
      <w:pPr>
        <w:spacing w:line="264" w:lineRule="auto"/>
        <w:jc w:val="center"/>
        <w:rPr>
          <w:b/>
          <w:sz w:val="18"/>
          <w:szCs w:val="18"/>
          <w:lang w:val="es-CL"/>
        </w:rPr>
      </w:pPr>
      <w:r w:rsidRPr="006D59AE">
        <w:rPr>
          <w:b/>
          <w:sz w:val="18"/>
          <w:szCs w:val="18"/>
          <w:lang w:val="es-CL"/>
        </w:rPr>
        <w:t>Figura 4. Geometría Principal de perforaciones para post inyecciones</w:t>
      </w:r>
    </w:p>
    <w:p w:rsidR="007B1DFD" w:rsidRPr="006D59AE" w:rsidRDefault="007B1DFD" w:rsidP="007B4BD9">
      <w:pPr>
        <w:pStyle w:val="BodyText"/>
        <w:spacing w:line="264" w:lineRule="auto"/>
        <w:jc w:val="both"/>
        <w:rPr>
          <w:b/>
          <w:lang w:val="es-CL"/>
        </w:rPr>
      </w:pPr>
    </w:p>
    <w:p w:rsidR="007B1DFD" w:rsidRPr="006D59AE" w:rsidRDefault="002D2E86" w:rsidP="00530A81">
      <w:pPr>
        <w:pStyle w:val="Heading2"/>
      </w:pPr>
      <w:bookmarkStart w:id="50" w:name="11.2._Proceso_de_inyección"/>
      <w:bookmarkStart w:id="51" w:name="_bookmark16"/>
      <w:bookmarkStart w:id="52" w:name="_Toc483399272"/>
      <w:bookmarkEnd w:id="50"/>
      <w:bookmarkEnd w:id="51"/>
      <w:r w:rsidRPr="006D59AE">
        <w:t>Proceso de</w:t>
      </w:r>
      <w:r w:rsidRPr="006D59AE">
        <w:rPr>
          <w:spacing w:val="-11"/>
        </w:rPr>
        <w:t xml:space="preserve"> </w:t>
      </w:r>
      <w:r w:rsidRPr="006D59AE">
        <w:t>inyección</w:t>
      </w:r>
      <w:bookmarkEnd w:id="52"/>
    </w:p>
    <w:p w:rsidR="007B1DFD" w:rsidRPr="006D59AE" w:rsidRDefault="007B1DFD" w:rsidP="007B4BD9">
      <w:pPr>
        <w:pStyle w:val="BodyText"/>
        <w:spacing w:line="264" w:lineRule="auto"/>
        <w:jc w:val="both"/>
        <w:rPr>
          <w:b/>
        </w:rPr>
      </w:pPr>
    </w:p>
    <w:p w:rsidR="007B1DFD" w:rsidRPr="006D59AE" w:rsidRDefault="002D2E86" w:rsidP="007B4BD9">
      <w:pPr>
        <w:pStyle w:val="BodyText"/>
        <w:spacing w:line="264" w:lineRule="auto"/>
        <w:jc w:val="both"/>
        <w:rPr>
          <w:lang w:val="es-CL"/>
        </w:rPr>
      </w:pPr>
      <w:r w:rsidRPr="006D59AE">
        <w:rPr>
          <w:lang w:val="es-CL"/>
        </w:rPr>
        <w:t xml:space="preserve">La profundidad del </w:t>
      </w:r>
      <w:proofErr w:type="spellStart"/>
      <w:r w:rsidR="00301B6B" w:rsidRPr="006D59AE">
        <w:rPr>
          <w:lang w:val="es-CL"/>
        </w:rPr>
        <w:t>packer</w:t>
      </w:r>
      <w:proofErr w:type="spellEnd"/>
      <w:r w:rsidRPr="006D59AE">
        <w:rPr>
          <w:lang w:val="es-CL"/>
        </w:rPr>
        <w:t xml:space="preserve"> se adaptará a la presión real de la inyección y las condiciones geológicas</w:t>
      </w:r>
      <w:r w:rsidR="0084451F" w:rsidRPr="006D59AE">
        <w:rPr>
          <w:lang w:val="es-CL"/>
        </w:rPr>
        <w:t>,</w:t>
      </w:r>
      <w:r w:rsidRPr="006D59AE">
        <w:rPr>
          <w:lang w:val="es-CL"/>
        </w:rPr>
        <w:t xml:space="preserve"> como la orientación de </w:t>
      </w:r>
      <w:r w:rsidR="0084451F" w:rsidRPr="006D59AE">
        <w:rPr>
          <w:lang w:val="es-CL"/>
        </w:rPr>
        <w:t xml:space="preserve">las </w:t>
      </w:r>
      <w:r w:rsidRPr="006D59AE">
        <w:rPr>
          <w:lang w:val="es-CL"/>
        </w:rPr>
        <w:t xml:space="preserve">diaclasas, grado de </w:t>
      </w:r>
      <w:proofErr w:type="spellStart"/>
      <w:r w:rsidR="007502F6">
        <w:rPr>
          <w:lang w:val="es-CL"/>
        </w:rPr>
        <w:t>fracturamiento</w:t>
      </w:r>
      <w:proofErr w:type="spellEnd"/>
      <w:r w:rsidRPr="006D59AE">
        <w:rPr>
          <w:lang w:val="es-CL"/>
        </w:rPr>
        <w:t xml:space="preserve">, etc., pero </w:t>
      </w:r>
      <w:r w:rsidR="0084451F" w:rsidRPr="006D59AE">
        <w:rPr>
          <w:lang w:val="es-CL"/>
        </w:rPr>
        <w:t xml:space="preserve">debe </w:t>
      </w:r>
      <w:r w:rsidRPr="006D59AE">
        <w:rPr>
          <w:lang w:val="es-CL"/>
        </w:rPr>
        <w:t>estar en un rango de 1.5 a 4 m en la perforación.</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El material de inyección y la mezcla será</w:t>
      </w:r>
      <w:r w:rsidR="0084451F" w:rsidRPr="006D59AE">
        <w:rPr>
          <w:lang w:val="es-CL"/>
        </w:rPr>
        <w:t>n</w:t>
      </w:r>
      <w:r w:rsidRPr="006D59AE">
        <w:rPr>
          <w:lang w:val="es-CL"/>
        </w:rPr>
        <w:t xml:space="preserve"> seleccionado</w:t>
      </w:r>
      <w:r w:rsidR="0084451F" w:rsidRPr="006D59AE">
        <w:rPr>
          <w:lang w:val="es-CL"/>
        </w:rPr>
        <w:t>s</w:t>
      </w:r>
      <w:r w:rsidRPr="006D59AE">
        <w:rPr>
          <w:lang w:val="es-CL"/>
        </w:rPr>
        <w:t xml:space="preserve"> y adaptado</w:t>
      </w:r>
      <w:r w:rsidR="0084451F" w:rsidRPr="006D59AE">
        <w:rPr>
          <w:lang w:val="es-CL"/>
        </w:rPr>
        <w:t>s</w:t>
      </w:r>
      <w:r w:rsidRPr="006D59AE">
        <w:rPr>
          <w:lang w:val="es-CL"/>
        </w:rPr>
        <w:t xml:space="preserve"> a las condiciones del</w:t>
      </w:r>
      <w:r w:rsidR="0084451F" w:rsidRPr="006D59AE">
        <w:rPr>
          <w:lang w:val="es-CL"/>
        </w:rPr>
        <w:t xml:space="preserve"> </w:t>
      </w:r>
      <w:r w:rsidRPr="006D59AE">
        <w:rPr>
          <w:lang w:val="es-CL"/>
        </w:rPr>
        <w:t>macizo rocoso</w:t>
      </w:r>
      <w:r w:rsidR="0084451F" w:rsidRPr="006D59AE">
        <w:rPr>
          <w:lang w:val="es-CL"/>
        </w:rPr>
        <w:t xml:space="preserve"> </w:t>
      </w:r>
      <w:r w:rsidRPr="006D59AE">
        <w:rPr>
          <w:lang w:val="es-CL"/>
        </w:rPr>
        <w:t xml:space="preserve">y el nivel de infiltración requerida. En general, la lechada de tipo A y B </w:t>
      </w:r>
      <w:r w:rsidR="0056777E">
        <w:rPr>
          <w:lang w:val="es-CL"/>
        </w:rPr>
        <w:t xml:space="preserve">(cemento portland normal sin o con aditivos) </w:t>
      </w:r>
      <w:r w:rsidRPr="006D59AE">
        <w:rPr>
          <w:lang w:val="es-CL"/>
        </w:rPr>
        <w:t>deberán ser utilizad</w:t>
      </w:r>
      <w:r w:rsidR="0056777E">
        <w:rPr>
          <w:lang w:val="es-CL"/>
        </w:rPr>
        <w:t>as</w:t>
      </w:r>
      <w:r w:rsidRPr="006D59AE">
        <w:rPr>
          <w:lang w:val="es-CL"/>
        </w:rPr>
        <w:t xml:space="preserve">. Excepcionalmente la lechada de tipos C y D </w:t>
      </w:r>
      <w:r w:rsidR="0056777E">
        <w:rPr>
          <w:lang w:val="es-CL"/>
        </w:rPr>
        <w:t xml:space="preserve">(micro-cementos) </w:t>
      </w:r>
      <w:r w:rsidRPr="006D59AE">
        <w:rPr>
          <w:lang w:val="es-CL"/>
        </w:rPr>
        <w:t>podrán ser requeridas.</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 xml:space="preserve">La presión de la inyección se </w:t>
      </w:r>
      <w:r w:rsidR="004368E8" w:rsidRPr="006D59AE">
        <w:rPr>
          <w:lang w:val="es-CL"/>
        </w:rPr>
        <w:t>adaptará</w:t>
      </w:r>
      <w:r w:rsidRPr="006D59AE">
        <w:rPr>
          <w:lang w:val="es-CL"/>
        </w:rPr>
        <w:t xml:space="preserve"> a la calidad del macizo </w:t>
      </w:r>
      <w:r w:rsidR="004368E8" w:rsidRPr="006D59AE">
        <w:rPr>
          <w:lang w:val="es-CL"/>
        </w:rPr>
        <w:t>rocoso,</w:t>
      </w:r>
      <w:r w:rsidRPr="006D59AE">
        <w:rPr>
          <w:lang w:val="es-CL"/>
        </w:rPr>
        <w:t xml:space="preserve"> estabilidad del túnel y sostenimiento de roca, </w:t>
      </w:r>
      <w:r w:rsidR="004368E8" w:rsidRPr="006D59AE">
        <w:rPr>
          <w:lang w:val="es-CL"/>
        </w:rPr>
        <w:t>la</w:t>
      </w:r>
      <w:r w:rsidRPr="006D59AE">
        <w:rPr>
          <w:lang w:val="es-CL"/>
        </w:rPr>
        <w:t xml:space="preserve"> presión de agua subterránea y </w:t>
      </w:r>
      <w:r w:rsidR="0084451F" w:rsidRPr="006D59AE">
        <w:rPr>
          <w:lang w:val="es-CL"/>
        </w:rPr>
        <w:t>la</w:t>
      </w:r>
      <w:r w:rsidRPr="006D59AE">
        <w:rPr>
          <w:lang w:val="es-CL"/>
        </w:rPr>
        <w:t xml:space="preserve"> futur</w:t>
      </w:r>
      <w:r w:rsidR="0084451F" w:rsidRPr="006D59AE">
        <w:rPr>
          <w:lang w:val="es-CL"/>
        </w:rPr>
        <w:t>a</w:t>
      </w:r>
      <w:r w:rsidRPr="006D59AE">
        <w:rPr>
          <w:lang w:val="es-CL"/>
        </w:rPr>
        <w:t xml:space="preserve"> </w:t>
      </w:r>
      <w:r w:rsidR="004368E8" w:rsidRPr="006D59AE">
        <w:rPr>
          <w:lang w:val="es-CL"/>
        </w:rPr>
        <w:t>presión de agua</w:t>
      </w:r>
      <w:r w:rsidRPr="006D59AE">
        <w:rPr>
          <w:lang w:val="es-CL"/>
        </w:rPr>
        <w:t>. Normalmente, la presión de inyección post-excavación estará en un rango de 15-60 bares</w:t>
      </w:r>
      <w:r w:rsidR="0056777E">
        <w:rPr>
          <w:lang w:val="es-CL"/>
        </w:rPr>
        <w:t>, dependiendo de las condiciones geológicas locales</w:t>
      </w:r>
      <w:r w:rsidRPr="006D59AE">
        <w:rPr>
          <w:lang w:val="es-CL"/>
        </w:rPr>
        <w:t>.</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Las instrucciones detalladas de post-inyecciones </w:t>
      </w:r>
      <w:r w:rsidR="005E32EF">
        <w:rPr>
          <w:lang w:val="es-CL"/>
        </w:rPr>
        <w:t>podrán ser</w:t>
      </w:r>
      <w:r w:rsidR="005E32EF" w:rsidRPr="006D59AE">
        <w:rPr>
          <w:lang w:val="es-CL"/>
        </w:rPr>
        <w:t xml:space="preserve"> </w:t>
      </w:r>
      <w:r w:rsidRPr="006D59AE">
        <w:rPr>
          <w:lang w:val="es-CL"/>
        </w:rPr>
        <w:t>modificad</w:t>
      </w:r>
      <w:r w:rsidR="0084451F" w:rsidRPr="006D59AE">
        <w:rPr>
          <w:lang w:val="es-CL"/>
        </w:rPr>
        <w:t>as</w:t>
      </w:r>
      <w:r w:rsidRPr="006D59AE">
        <w:rPr>
          <w:lang w:val="es-CL"/>
        </w:rPr>
        <w:t xml:space="preserve"> por la </w:t>
      </w:r>
      <w:r w:rsidR="0084451F" w:rsidRPr="006D59AE">
        <w:rPr>
          <w:lang w:val="es-CL"/>
        </w:rPr>
        <w:t>Ingeniería del Mandante</w:t>
      </w:r>
      <w:r w:rsidRPr="006D59AE">
        <w:rPr>
          <w:lang w:val="es-CL"/>
        </w:rPr>
        <w:t xml:space="preserve"> basadas en observaciones de rendimiento, las condiciones locales y los resultados obtenidos.</w:t>
      </w:r>
    </w:p>
    <w:p w:rsidR="00010D6B" w:rsidRPr="006D59AE" w:rsidRDefault="00010D6B" w:rsidP="007B4BD9">
      <w:pPr>
        <w:pStyle w:val="BodyText"/>
        <w:spacing w:line="264" w:lineRule="auto"/>
        <w:jc w:val="both"/>
        <w:rPr>
          <w:lang w:val="es-CL"/>
        </w:rPr>
      </w:pPr>
    </w:p>
    <w:p w:rsidR="007B1DFD" w:rsidRPr="00010D6B" w:rsidRDefault="002D2E86" w:rsidP="007B4BD9">
      <w:pPr>
        <w:pStyle w:val="Heading1"/>
        <w:numPr>
          <w:ilvl w:val="0"/>
          <w:numId w:val="7"/>
        </w:numPr>
        <w:tabs>
          <w:tab w:val="left" w:pos="567"/>
        </w:tabs>
        <w:spacing w:line="264" w:lineRule="auto"/>
        <w:ind w:left="567" w:hanging="567"/>
        <w:rPr>
          <w:lang w:val="es-CL"/>
        </w:rPr>
      </w:pPr>
      <w:bookmarkStart w:id="53" w:name="12._Las_pruebas_durante_la_lechada"/>
      <w:bookmarkStart w:id="54" w:name="13._Documentación_y_presentación_de_info"/>
      <w:bookmarkStart w:id="55" w:name="14._Pruebas_de_presión_de_agua"/>
      <w:bookmarkStart w:id="56" w:name="_Toc483399273"/>
      <w:bookmarkEnd w:id="53"/>
      <w:bookmarkEnd w:id="54"/>
      <w:bookmarkEnd w:id="55"/>
      <w:r w:rsidRPr="00010D6B">
        <w:rPr>
          <w:lang w:val="es-CL"/>
        </w:rPr>
        <w:t>Pruebas de presión de</w:t>
      </w:r>
      <w:r w:rsidRPr="00010D6B">
        <w:rPr>
          <w:spacing w:val="-11"/>
          <w:lang w:val="es-CL"/>
        </w:rPr>
        <w:t xml:space="preserve"> </w:t>
      </w:r>
      <w:r w:rsidRPr="00010D6B">
        <w:rPr>
          <w:lang w:val="es-CL"/>
        </w:rPr>
        <w:t>agua</w:t>
      </w:r>
      <w:bookmarkEnd w:id="56"/>
    </w:p>
    <w:p w:rsidR="007B1DFD" w:rsidRPr="00010D6B"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 xml:space="preserve">El ensayo </w:t>
      </w:r>
      <w:proofErr w:type="spellStart"/>
      <w:r w:rsidRPr="006D59AE">
        <w:rPr>
          <w:lang w:val="es-CL"/>
        </w:rPr>
        <w:t>Lugeon</w:t>
      </w:r>
      <w:proofErr w:type="spellEnd"/>
      <w:r w:rsidRPr="006D59AE">
        <w:rPr>
          <w:lang w:val="es-CL"/>
        </w:rPr>
        <w:t xml:space="preserve"> es un método de ensayo in-situ ampliamente utilizado para estimar </w:t>
      </w:r>
      <w:r w:rsidR="0084451F" w:rsidRPr="006D59AE">
        <w:rPr>
          <w:lang w:val="es-CL"/>
        </w:rPr>
        <w:t xml:space="preserve">la </w:t>
      </w:r>
      <w:r w:rsidRPr="006D59AE">
        <w:rPr>
          <w:lang w:val="es-CL"/>
        </w:rPr>
        <w:t xml:space="preserve">permeabilidad hidráulica promedio del macizo rocoso. Básicamente, el ensayo </w:t>
      </w:r>
      <w:proofErr w:type="spellStart"/>
      <w:r w:rsidRPr="006D59AE">
        <w:rPr>
          <w:lang w:val="es-CL"/>
        </w:rPr>
        <w:t>Lugeon</w:t>
      </w:r>
      <w:proofErr w:type="spellEnd"/>
      <w:r w:rsidRPr="006D59AE">
        <w:rPr>
          <w:lang w:val="es-CL"/>
        </w:rPr>
        <w:t xml:space="preserve"> es un ensayo con presión constante para estimar la permeabilidad en sectores aislados de </w:t>
      </w:r>
      <w:r w:rsidR="009664CC" w:rsidRPr="006D59AE">
        <w:rPr>
          <w:lang w:val="es-CL"/>
        </w:rPr>
        <w:t>perforaciones con</w:t>
      </w:r>
      <w:r w:rsidRPr="006D59AE">
        <w:rPr>
          <w:lang w:val="es-CL"/>
        </w:rPr>
        <w:t xml:space="preserve"> un </w:t>
      </w:r>
      <w:proofErr w:type="spellStart"/>
      <w:r w:rsidR="00301B6B" w:rsidRPr="006D59AE">
        <w:rPr>
          <w:lang w:val="es-CL"/>
        </w:rPr>
        <w:t>packer</w:t>
      </w:r>
      <w:proofErr w:type="spellEnd"/>
      <w:r w:rsidRPr="006D59AE">
        <w:rPr>
          <w:lang w:val="es-CL"/>
        </w:rPr>
        <w:t xml:space="preserve"> único o con </w:t>
      </w:r>
      <w:proofErr w:type="spellStart"/>
      <w:r w:rsidR="00301B6B" w:rsidRPr="006D59AE">
        <w:rPr>
          <w:lang w:val="es-CL"/>
        </w:rPr>
        <w:t>packer</w:t>
      </w:r>
      <w:proofErr w:type="spellEnd"/>
      <w:r w:rsidRPr="006D59AE">
        <w:rPr>
          <w:lang w:val="es-CL"/>
        </w:rPr>
        <w:t xml:space="preserve"> doble.</w:t>
      </w:r>
    </w:p>
    <w:p w:rsidR="007B1DFD" w:rsidRPr="006D59AE" w:rsidRDefault="007B1DFD" w:rsidP="007B4BD9">
      <w:pPr>
        <w:pStyle w:val="BodyText"/>
        <w:spacing w:line="264" w:lineRule="auto"/>
        <w:jc w:val="both"/>
        <w:rPr>
          <w:lang w:val="es-CL"/>
        </w:rPr>
      </w:pPr>
    </w:p>
    <w:p w:rsidR="007B1DFD" w:rsidRDefault="002D2E86" w:rsidP="006D59AE">
      <w:pPr>
        <w:pStyle w:val="BodyText"/>
        <w:spacing w:line="264" w:lineRule="auto"/>
        <w:ind w:hanging="1"/>
        <w:jc w:val="both"/>
        <w:rPr>
          <w:lang w:val="es-CL"/>
        </w:rPr>
      </w:pPr>
      <w:r w:rsidRPr="006D59AE">
        <w:rPr>
          <w:lang w:val="es-CL"/>
        </w:rPr>
        <w:t xml:space="preserve">Durante </w:t>
      </w:r>
      <w:r w:rsidR="0084451F" w:rsidRPr="006D59AE">
        <w:rPr>
          <w:lang w:val="es-CL"/>
        </w:rPr>
        <w:t>el</w:t>
      </w:r>
      <w:r w:rsidRPr="006D59AE">
        <w:rPr>
          <w:lang w:val="es-CL"/>
        </w:rPr>
        <w:t xml:space="preserve"> ensayo de agua se inyecta en la parte aislada de</w:t>
      </w:r>
      <w:r w:rsidR="0084451F" w:rsidRPr="006D59AE">
        <w:rPr>
          <w:lang w:val="es-CL"/>
        </w:rPr>
        <w:t xml:space="preserve"> </w:t>
      </w:r>
      <w:r w:rsidRPr="006D59AE">
        <w:rPr>
          <w:lang w:val="es-CL"/>
        </w:rPr>
        <w:t>l</w:t>
      </w:r>
      <w:r w:rsidR="0084451F" w:rsidRPr="006D59AE">
        <w:rPr>
          <w:lang w:val="es-CL"/>
        </w:rPr>
        <w:t>a</w:t>
      </w:r>
      <w:r w:rsidRPr="006D59AE">
        <w:rPr>
          <w:lang w:val="es-CL"/>
        </w:rPr>
        <w:t xml:space="preserve"> perforación</w:t>
      </w:r>
      <w:r w:rsidR="009F203C" w:rsidRPr="006D59AE">
        <w:rPr>
          <w:lang w:val="es-CL"/>
        </w:rPr>
        <w:t xml:space="preserve"> usando un tubo rasurado que </w:t>
      </w:r>
      <w:r w:rsidRPr="006D59AE">
        <w:rPr>
          <w:lang w:val="es-CL"/>
        </w:rPr>
        <w:t xml:space="preserve">está delimitado por el </w:t>
      </w:r>
      <w:proofErr w:type="spellStart"/>
      <w:r w:rsidR="00301B6B" w:rsidRPr="006D59AE">
        <w:rPr>
          <w:lang w:val="es-CL"/>
        </w:rPr>
        <w:t>packer</w:t>
      </w:r>
      <w:proofErr w:type="spellEnd"/>
      <w:r w:rsidRPr="006D59AE">
        <w:rPr>
          <w:lang w:val="es-CL"/>
        </w:rPr>
        <w:t xml:space="preserve"> inflado. Un transductor de presión está también ubicado en ese sector para medir la presión.</w:t>
      </w:r>
    </w:p>
    <w:p w:rsidR="006D59AE" w:rsidRPr="006D59AE" w:rsidRDefault="006D59AE" w:rsidP="006D59AE">
      <w:pPr>
        <w:pStyle w:val="BodyText"/>
        <w:spacing w:line="264" w:lineRule="auto"/>
        <w:ind w:hanging="1"/>
        <w:jc w:val="both"/>
        <w:rPr>
          <w:lang w:val="es-CL"/>
        </w:rPr>
      </w:pPr>
    </w:p>
    <w:p w:rsidR="007B1DFD" w:rsidRPr="006D59AE" w:rsidRDefault="002D2E86" w:rsidP="007B4BD9">
      <w:pPr>
        <w:pStyle w:val="BodyText"/>
        <w:spacing w:line="264" w:lineRule="auto"/>
        <w:ind w:hanging="1"/>
        <w:jc w:val="both"/>
        <w:rPr>
          <w:lang w:val="es-CL"/>
        </w:rPr>
      </w:pPr>
      <w:r w:rsidRPr="006D59AE">
        <w:rPr>
          <w:lang w:val="es-CL"/>
        </w:rPr>
        <w:t>Una</w:t>
      </w:r>
      <w:r w:rsidRPr="006D59AE">
        <w:rPr>
          <w:spacing w:val="-2"/>
          <w:lang w:val="es-CL"/>
        </w:rPr>
        <w:t xml:space="preserve"> </w:t>
      </w:r>
      <w:r w:rsidRPr="006D59AE">
        <w:rPr>
          <w:lang w:val="es-CL"/>
        </w:rPr>
        <w:t>presión</w:t>
      </w:r>
      <w:r w:rsidRPr="006D59AE">
        <w:rPr>
          <w:spacing w:val="-7"/>
          <w:lang w:val="es-CL"/>
        </w:rPr>
        <w:t xml:space="preserve"> </w:t>
      </w:r>
      <w:r w:rsidRPr="006D59AE">
        <w:rPr>
          <w:lang w:val="es-CL"/>
        </w:rPr>
        <w:t>máxima</w:t>
      </w:r>
      <w:r w:rsidRPr="006D59AE">
        <w:rPr>
          <w:spacing w:val="-5"/>
          <w:lang w:val="es-CL"/>
        </w:rPr>
        <w:t xml:space="preserve"> </w:t>
      </w:r>
      <w:r w:rsidRPr="006D59AE">
        <w:rPr>
          <w:lang w:val="es-CL"/>
        </w:rPr>
        <w:t>(</w:t>
      </w:r>
      <w:proofErr w:type="spellStart"/>
      <w:r w:rsidRPr="006D59AE">
        <w:rPr>
          <w:lang w:val="es-CL"/>
        </w:rPr>
        <w:t>Pmax</w:t>
      </w:r>
      <w:proofErr w:type="spellEnd"/>
      <w:r w:rsidRPr="006D59AE">
        <w:rPr>
          <w:lang w:val="es-CL"/>
        </w:rPr>
        <w:t>)</w:t>
      </w:r>
      <w:r w:rsidRPr="006D59AE">
        <w:rPr>
          <w:spacing w:val="-3"/>
          <w:lang w:val="es-CL"/>
        </w:rPr>
        <w:t xml:space="preserve"> </w:t>
      </w:r>
      <w:r w:rsidRPr="006D59AE">
        <w:rPr>
          <w:lang w:val="es-CL"/>
        </w:rPr>
        <w:t>de</w:t>
      </w:r>
      <w:r w:rsidRPr="006D59AE">
        <w:rPr>
          <w:spacing w:val="-5"/>
          <w:lang w:val="es-CL"/>
        </w:rPr>
        <w:t xml:space="preserve"> </w:t>
      </w:r>
      <w:r w:rsidRPr="006D59AE">
        <w:rPr>
          <w:lang w:val="es-CL"/>
        </w:rPr>
        <w:t>ensayo</w:t>
      </w:r>
      <w:r w:rsidRPr="006D59AE">
        <w:rPr>
          <w:spacing w:val="-5"/>
          <w:lang w:val="es-CL"/>
        </w:rPr>
        <w:t xml:space="preserve"> </w:t>
      </w:r>
      <w:r w:rsidRPr="006D59AE">
        <w:rPr>
          <w:lang w:val="es-CL"/>
        </w:rPr>
        <w:t>se</w:t>
      </w:r>
      <w:r w:rsidRPr="006D59AE">
        <w:rPr>
          <w:spacing w:val="-7"/>
          <w:lang w:val="es-CL"/>
        </w:rPr>
        <w:t xml:space="preserve"> </w:t>
      </w:r>
      <w:r w:rsidRPr="006D59AE">
        <w:rPr>
          <w:lang w:val="es-CL"/>
        </w:rPr>
        <w:t>define</w:t>
      </w:r>
      <w:r w:rsidRPr="006D59AE">
        <w:rPr>
          <w:spacing w:val="-5"/>
          <w:lang w:val="es-CL"/>
        </w:rPr>
        <w:t xml:space="preserve"> </w:t>
      </w:r>
      <w:r w:rsidR="009F203C" w:rsidRPr="006D59AE">
        <w:rPr>
          <w:lang w:val="es-CL"/>
        </w:rPr>
        <w:t>para</w:t>
      </w:r>
      <w:r w:rsidRPr="006D59AE">
        <w:rPr>
          <w:spacing w:val="-5"/>
          <w:lang w:val="es-CL"/>
        </w:rPr>
        <w:t xml:space="preserve"> </w:t>
      </w:r>
      <w:r w:rsidRPr="006D59AE">
        <w:rPr>
          <w:lang w:val="es-CL"/>
        </w:rPr>
        <w:t>asegurar</w:t>
      </w:r>
      <w:r w:rsidRPr="006D59AE">
        <w:rPr>
          <w:spacing w:val="-6"/>
          <w:lang w:val="es-CL"/>
        </w:rPr>
        <w:t xml:space="preserve"> </w:t>
      </w:r>
      <w:r w:rsidRPr="006D59AE">
        <w:rPr>
          <w:lang w:val="es-CL"/>
        </w:rPr>
        <w:t>que</w:t>
      </w:r>
      <w:r w:rsidRPr="006D59AE">
        <w:rPr>
          <w:spacing w:val="-5"/>
          <w:lang w:val="es-CL"/>
        </w:rPr>
        <w:t xml:space="preserve"> </w:t>
      </w:r>
      <w:r w:rsidRPr="006D59AE">
        <w:rPr>
          <w:lang w:val="es-CL"/>
        </w:rPr>
        <w:t>no</w:t>
      </w:r>
      <w:r w:rsidRPr="006D59AE">
        <w:rPr>
          <w:spacing w:val="-5"/>
          <w:lang w:val="es-CL"/>
        </w:rPr>
        <w:t xml:space="preserve"> </w:t>
      </w:r>
      <w:r w:rsidRPr="006D59AE">
        <w:rPr>
          <w:lang w:val="es-CL"/>
        </w:rPr>
        <w:t>exceda</w:t>
      </w:r>
      <w:r w:rsidRPr="006D59AE">
        <w:rPr>
          <w:spacing w:val="-5"/>
          <w:lang w:val="es-CL"/>
        </w:rPr>
        <w:t xml:space="preserve"> </w:t>
      </w:r>
      <w:r w:rsidR="0084451F" w:rsidRPr="006D59AE">
        <w:rPr>
          <w:spacing w:val="-5"/>
          <w:lang w:val="es-CL"/>
        </w:rPr>
        <w:t xml:space="preserve">el </w:t>
      </w:r>
      <w:r w:rsidRPr="006D59AE">
        <w:rPr>
          <w:lang w:val="es-CL"/>
        </w:rPr>
        <w:t>estrés</w:t>
      </w:r>
      <w:r w:rsidRPr="006D59AE">
        <w:rPr>
          <w:spacing w:val="-4"/>
          <w:lang w:val="es-CL"/>
        </w:rPr>
        <w:t xml:space="preserve"> </w:t>
      </w:r>
      <w:r w:rsidRPr="006D59AE">
        <w:rPr>
          <w:lang w:val="es-CL"/>
        </w:rPr>
        <w:t>in-situ mínimo estimado</w:t>
      </w:r>
      <w:r w:rsidR="0056777E">
        <w:rPr>
          <w:lang w:val="es-CL"/>
        </w:rPr>
        <w:t xml:space="preserve"> de la roca</w:t>
      </w:r>
      <w:r w:rsidRPr="006D59AE">
        <w:rPr>
          <w:lang w:val="es-CL"/>
        </w:rPr>
        <w:t xml:space="preserve">, evitando </w:t>
      </w:r>
      <w:proofErr w:type="spellStart"/>
      <w:r w:rsidR="0056777E">
        <w:rPr>
          <w:lang w:val="es-CL"/>
        </w:rPr>
        <w:t>hidrofracturamiento</w:t>
      </w:r>
      <w:proofErr w:type="spellEnd"/>
      <w:r w:rsidR="009664CC" w:rsidRPr="006D59AE">
        <w:rPr>
          <w:lang w:val="es-CL"/>
        </w:rPr>
        <w:t xml:space="preserve">. </w:t>
      </w:r>
      <w:r w:rsidRPr="006D59AE">
        <w:rPr>
          <w:lang w:val="es-CL"/>
        </w:rPr>
        <w:t xml:space="preserve">La presión mínima será 5 bares más alta que la medida </w:t>
      </w:r>
      <w:r w:rsidR="009664CC" w:rsidRPr="006D59AE">
        <w:rPr>
          <w:lang w:val="es-CL"/>
        </w:rPr>
        <w:t>de presión</w:t>
      </w:r>
      <w:r w:rsidRPr="006D59AE">
        <w:rPr>
          <w:lang w:val="es-CL"/>
        </w:rPr>
        <w:t xml:space="preserve"> de agua in</w:t>
      </w:r>
      <w:r w:rsidRPr="006D59AE">
        <w:rPr>
          <w:spacing w:val="-27"/>
          <w:lang w:val="es-CL"/>
        </w:rPr>
        <w:t xml:space="preserve"> </w:t>
      </w:r>
      <w:r w:rsidRPr="006D59AE">
        <w:rPr>
          <w:lang w:val="es-CL"/>
        </w:rPr>
        <w:t>situ.</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El ensayo se llevará en cinco etapas.</w:t>
      </w:r>
      <w:r w:rsidRPr="006D59AE">
        <w:rPr>
          <w:spacing w:val="-6"/>
          <w:lang w:val="es-CL"/>
        </w:rPr>
        <w:t xml:space="preserve"> </w:t>
      </w:r>
      <w:r w:rsidRPr="006D59AE">
        <w:rPr>
          <w:lang w:val="es-CL"/>
        </w:rPr>
        <w:t>En</w:t>
      </w:r>
      <w:r w:rsidRPr="006D59AE">
        <w:rPr>
          <w:spacing w:val="-10"/>
          <w:lang w:val="es-CL"/>
        </w:rPr>
        <w:t xml:space="preserve"> </w:t>
      </w:r>
      <w:r w:rsidRPr="006D59AE">
        <w:rPr>
          <w:lang w:val="es-CL"/>
        </w:rPr>
        <w:t>cada</w:t>
      </w:r>
      <w:r w:rsidRPr="006D59AE">
        <w:rPr>
          <w:spacing w:val="-7"/>
          <w:lang w:val="es-CL"/>
        </w:rPr>
        <w:t xml:space="preserve"> </w:t>
      </w:r>
      <w:r w:rsidRPr="006D59AE">
        <w:rPr>
          <w:lang w:val="es-CL"/>
        </w:rPr>
        <w:t>etapa,</w:t>
      </w:r>
      <w:r w:rsidRPr="006D59AE">
        <w:rPr>
          <w:spacing w:val="-8"/>
          <w:lang w:val="es-CL"/>
        </w:rPr>
        <w:t xml:space="preserve"> </w:t>
      </w:r>
      <w:r w:rsidRPr="006D59AE">
        <w:rPr>
          <w:lang w:val="es-CL"/>
        </w:rPr>
        <w:t>se</w:t>
      </w:r>
      <w:r w:rsidRPr="006D59AE">
        <w:rPr>
          <w:spacing w:val="-7"/>
          <w:lang w:val="es-CL"/>
        </w:rPr>
        <w:t xml:space="preserve"> </w:t>
      </w:r>
      <w:r w:rsidRPr="006D59AE">
        <w:rPr>
          <w:lang w:val="es-CL"/>
        </w:rPr>
        <w:t>aplica</w:t>
      </w:r>
      <w:r w:rsidRPr="006D59AE">
        <w:rPr>
          <w:spacing w:val="-10"/>
          <w:lang w:val="es-CL"/>
        </w:rPr>
        <w:t xml:space="preserve"> </w:t>
      </w:r>
      <w:r w:rsidRPr="006D59AE">
        <w:rPr>
          <w:lang w:val="es-CL"/>
        </w:rPr>
        <w:t>una</w:t>
      </w:r>
      <w:r w:rsidRPr="006D59AE">
        <w:rPr>
          <w:spacing w:val="-10"/>
          <w:lang w:val="es-CL"/>
        </w:rPr>
        <w:t xml:space="preserve"> </w:t>
      </w:r>
      <w:r w:rsidRPr="006D59AE">
        <w:rPr>
          <w:lang w:val="es-CL"/>
        </w:rPr>
        <w:t>presión</w:t>
      </w:r>
      <w:r w:rsidRPr="006D59AE">
        <w:rPr>
          <w:spacing w:val="-7"/>
          <w:lang w:val="es-CL"/>
        </w:rPr>
        <w:t xml:space="preserve"> </w:t>
      </w:r>
      <w:r w:rsidRPr="006D59AE">
        <w:rPr>
          <w:lang w:val="es-CL"/>
        </w:rPr>
        <w:t>constante</w:t>
      </w:r>
      <w:r w:rsidRPr="006D59AE">
        <w:rPr>
          <w:spacing w:val="-10"/>
          <w:lang w:val="es-CL"/>
        </w:rPr>
        <w:t xml:space="preserve"> </w:t>
      </w:r>
      <w:r w:rsidRPr="006D59AE">
        <w:rPr>
          <w:lang w:val="es-CL"/>
        </w:rPr>
        <w:t>durante</w:t>
      </w:r>
      <w:r w:rsidRPr="006D59AE">
        <w:rPr>
          <w:spacing w:val="-7"/>
          <w:lang w:val="es-CL"/>
        </w:rPr>
        <w:t xml:space="preserve"> </w:t>
      </w:r>
      <w:r w:rsidRPr="006D59AE">
        <w:rPr>
          <w:lang w:val="es-CL"/>
        </w:rPr>
        <w:t>un</w:t>
      </w:r>
      <w:r w:rsidRPr="006D59AE">
        <w:rPr>
          <w:spacing w:val="-7"/>
          <w:lang w:val="es-CL"/>
        </w:rPr>
        <w:t xml:space="preserve"> </w:t>
      </w:r>
      <w:r w:rsidRPr="006D59AE">
        <w:rPr>
          <w:lang w:val="es-CL"/>
        </w:rPr>
        <w:t>intervalo</w:t>
      </w:r>
      <w:r w:rsidRPr="006D59AE">
        <w:rPr>
          <w:spacing w:val="-7"/>
          <w:lang w:val="es-CL"/>
        </w:rPr>
        <w:t xml:space="preserve"> </w:t>
      </w:r>
      <w:r w:rsidRPr="006D59AE">
        <w:rPr>
          <w:lang w:val="es-CL"/>
        </w:rPr>
        <w:t>de 10</w:t>
      </w:r>
      <w:r w:rsidRPr="006D59AE">
        <w:rPr>
          <w:spacing w:val="-9"/>
          <w:lang w:val="es-CL"/>
        </w:rPr>
        <w:t xml:space="preserve"> </w:t>
      </w:r>
      <w:r w:rsidRPr="006D59AE">
        <w:rPr>
          <w:lang w:val="es-CL"/>
        </w:rPr>
        <w:t>minutos,</w:t>
      </w:r>
      <w:r w:rsidRPr="006D59AE">
        <w:rPr>
          <w:spacing w:val="-9"/>
          <w:lang w:val="es-CL"/>
        </w:rPr>
        <w:t xml:space="preserve"> </w:t>
      </w:r>
      <w:r w:rsidR="0056777E">
        <w:rPr>
          <w:lang w:val="es-CL"/>
        </w:rPr>
        <w:t>con</w:t>
      </w:r>
      <w:r w:rsidRPr="006D59AE">
        <w:rPr>
          <w:spacing w:val="-9"/>
          <w:lang w:val="es-CL"/>
        </w:rPr>
        <w:t xml:space="preserve"> </w:t>
      </w:r>
      <w:r w:rsidRPr="006D59AE">
        <w:rPr>
          <w:lang w:val="es-CL"/>
        </w:rPr>
        <w:t>bombeo</w:t>
      </w:r>
      <w:r w:rsidRPr="006D59AE">
        <w:rPr>
          <w:spacing w:val="-9"/>
          <w:lang w:val="es-CL"/>
        </w:rPr>
        <w:t xml:space="preserve"> </w:t>
      </w:r>
      <w:r w:rsidR="0056777E">
        <w:rPr>
          <w:spacing w:val="-9"/>
          <w:lang w:val="es-CL"/>
        </w:rPr>
        <w:t xml:space="preserve">constante </w:t>
      </w:r>
      <w:r w:rsidRPr="006D59AE">
        <w:rPr>
          <w:lang w:val="es-CL"/>
        </w:rPr>
        <w:t>de</w:t>
      </w:r>
      <w:r w:rsidRPr="006D59AE">
        <w:rPr>
          <w:spacing w:val="-10"/>
          <w:lang w:val="es-CL"/>
        </w:rPr>
        <w:t xml:space="preserve"> </w:t>
      </w:r>
      <w:r w:rsidRPr="006D59AE">
        <w:rPr>
          <w:lang w:val="es-CL"/>
        </w:rPr>
        <w:t>agua.</w:t>
      </w:r>
      <w:r w:rsidRPr="006D59AE">
        <w:rPr>
          <w:spacing w:val="-9"/>
          <w:lang w:val="es-CL"/>
        </w:rPr>
        <w:t xml:space="preserve"> </w:t>
      </w:r>
      <w:r w:rsidRPr="006D59AE">
        <w:rPr>
          <w:lang w:val="es-CL"/>
        </w:rPr>
        <w:t>La</w:t>
      </w:r>
      <w:r w:rsidRPr="006D59AE">
        <w:rPr>
          <w:spacing w:val="-9"/>
          <w:lang w:val="es-CL"/>
        </w:rPr>
        <w:t xml:space="preserve"> </w:t>
      </w:r>
      <w:r w:rsidRPr="006D59AE">
        <w:rPr>
          <w:lang w:val="es-CL"/>
        </w:rPr>
        <w:t>presión</w:t>
      </w:r>
      <w:r w:rsidRPr="006D59AE">
        <w:rPr>
          <w:spacing w:val="-9"/>
          <w:lang w:val="es-CL"/>
        </w:rPr>
        <w:t xml:space="preserve"> </w:t>
      </w:r>
      <w:r w:rsidRPr="006D59AE">
        <w:rPr>
          <w:lang w:val="es-CL"/>
        </w:rPr>
        <w:t>del</w:t>
      </w:r>
      <w:r w:rsidRPr="006D59AE">
        <w:rPr>
          <w:spacing w:val="-9"/>
          <w:lang w:val="es-CL"/>
        </w:rPr>
        <w:t xml:space="preserve"> </w:t>
      </w:r>
      <w:r w:rsidRPr="006D59AE">
        <w:rPr>
          <w:lang w:val="es-CL"/>
        </w:rPr>
        <w:t>agua</w:t>
      </w:r>
      <w:r w:rsidRPr="006D59AE">
        <w:rPr>
          <w:spacing w:val="-9"/>
          <w:lang w:val="es-CL"/>
        </w:rPr>
        <w:t xml:space="preserve"> </w:t>
      </w:r>
      <w:r w:rsidRPr="006D59AE">
        <w:rPr>
          <w:lang w:val="es-CL"/>
        </w:rPr>
        <w:t>y</w:t>
      </w:r>
      <w:r w:rsidRPr="006D59AE">
        <w:rPr>
          <w:spacing w:val="-10"/>
          <w:lang w:val="es-CL"/>
        </w:rPr>
        <w:t xml:space="preserve"> </w:t>
      </w:r>
      <w:r w:rsidRPr="006D59AE">
        <w:rPr>
          <w:lang w:val="es-CL"/>
        </w:rPr>
        <w:t>el</w:t>
      </w:r>
      <w:r w:rsidRPr="006D59AE">
        <w:rPr>
          <w:spacing w:val="-9"/>
          <w:lang w:val="es-CL"/>
        </w:rPr>
        <w:t xml:space="preserve"> </w:t>
      </w:r>
      <w:r w:rsidRPr="006D59AE">
        <w:rPr>
          <w:lang w:val="es-CL"/>
        </w:rPr>
        <w:t>caudal</w:t>
      </w:r>
      <w:r w:rsidRPr="006D59AE">
        <w:rPr>
          <w:spacing w:val="-9"/>
          <w:lang w:val="es-CL"/>
        </w:rPr>
        <w:t xml:space="preserve"> </w:t>
      </w:r>
      <w:r w:rsidRPr="006D59AE">
        <w:rPr>
          <w:lang w:val="es-CL"/>
        </w:rPr>
        <w:t>se</w:t>
      </w:r>
      <w:r w:rsidRPr="006D59AE">
        <w:rPr>
          <w:spacing w:val="-9"/>
          <w:lang w:val="es-CL"/>
        </w:rPr>
        <w:t xml:space="preserve"> </w:t>
      </w:r>
      <w:r w:rsidRPr="006D59AE">
        <w:rPr>
          <w:lang w:val="es-CL"/>
        </w:rPr>
        <w:t>mide</w:t>
      </w:r>
      <w:r w:rsidRPr="006D59AE">
        <w:rPr>
          <w:spacing w:val="-9"/>
          <w:lang w:val="es-CL"/>
        </w:rPr>
        <w:t xml:space="preserve"> </w:t>
      </w:r>
      <w:r w:rsidRPr="006D59AE">
        <w:rPr>
          <w:lang w:val="es-CL"/>
        </w:rPr>
        <w:t>cada minuto. Las cinco fases de carga y descarga forman un ciclo de presión con los siguientes intervalos de</w:t>
      </w:r>
      <w:r w:rsidRPr="006D59AE">
        <w:rPr>
          <w:spacing w:val="-12"/>
          <w:lang w:val="es-CL"/>
        </w:rPr>
        <w:t xml:space="preserve"> </w:t>
      </w:r>
      <w:r w:rsidRPr="006D59AE">
        <w:rPr>
          <w:lang w:val="es-CL"/>
        </w:rPr>
        <w:t>presión:</w:t>
      </w:r>
    </w:p>
    <w:p w:rsidR="007B1DFD" w:rsidRPr="006D59AE" w:rsidRDefault="007B1DFD" w:rsidP="007B4BD9">
      <w:pPr>
        <w:pStyle w:val="BodyText"/>
        <w:spacing w:line="264" w:lineRule="auto"/>
        <w:jc w:val="both"/>
        <w:rPr>
          <w:lang w:val="es-CL"/>
        </w:rPr>
      </w:pPr>
    </w:p>
    <w:tbl>
      <w:tblPr>
        <w:tblStyle w:val="TableNormal1"/>
        <w:tblW w:w="0" w:type="auto"/>
        <w:jc w:val="center"/>
        <w:tblBorders>
          <w:top w:val="double" w:sz="2" w:space="0" w:color="auto"/>
          <w:left w:val="double" w:sz="2" w:space="0" w:color="auto"/>
          <w:bottom w:val="double" w:sz="2" w:space="0" w:color="auto"/>
          <w:right w:val="double" w:sz="2" w:space="0" w:color="auto"/>
          <w:insideH w:val="single" w:sz="4" w:space="0" w:color="auto"/>
          <w:insideV w:val="single" w:sz="4" w:space="0" w:color="auto"/>
        </w:tblBorders>
        <w:tblLayout w:type="fixed"/>
        <w:tblLook w:val="01E0" w:firstRow="1" w:lastRow="1" w:firstColumn="1" w:lastColumn="1" w:noHBand="0" w:noVBand="0"/>
      </w:tblPr>
      <w:tblGrid>
        <w:gridCol w:w="1852"/>
        <w:gridCol w:w="2535"/>
      </w:tblGrid>
      <w:tr w:rsidR="007B1DFD" w:rsidRPr="006D59AE" w:rsidTr="00F148AD">
        <w:trPr>
          <w:trHeight w:val="280"/>
          <w:jc w:val="center"/>
        </w:trPr>
        <w:tc>
          <w:tcPr>
            <w:tcW w:w="1852" w:type="dxa"/>
            <w:shd w:val="clear" w:color="auto" w:fill="CDCDCD"/>
            <w:vAlign w:val="center"/>
          </w:tcPr>
          <w:p w:rsidR="007B1DFD" w:rsidRPr="006D59AE" w:rsidRDefault="002D2E86" w:rsidP="00F148AD">
            <w:pPr>
              <w:pStyle w:val="TableParagraph"/>
              <w:spacing w:before="0" w:line="264" w:lineRule="auto"/>
              <w:jc w:val="center"/>
            </w:pPr>
            <w:proofErr w:type="spellStart"/>
            <w:r w:rsidRPr="006D59AE">
              <w:t>Etapa</w:t>
            </w:r>
            <w:proofErr w:type="spellEnd"/>
          </w:p>
        </w:tc>
        <w:tc>
          <w:tcPr>
            <w:tcW w:w="2535" w:type="dxa"/>
            <w:shd w:val="clear" w:color="auto" w:fill="CDCDCD"/>
            <w:vAlign w:val="center"/>
          </w:tcPr>
          <w:p w:rsidR="007B1DFD" w:rsidRPr="006D59AE" w:rsidRDefault="002D2E86" w:rsidP="00F148AD">
            <w:pPr>
              <w:pStyle w:val="TableParagraph"/>
              <w:spacing w:before="0" w:line="264" w:lineRule="auto"/>
              <w:jc w:val="center"/>
            </w:pPr>
            <w:r w:rsidRPr="006D59AE">
              <w:t xml:space="preserve">La </w:t>
            </w:r>
            <w:proofErr w:type="spellStart"/>
            <w:r w:rsidRPr="006D59AE">
              <w:t>presión</w:t>
            </w:r>
            <w:proofErr w:type="spellEnd"/>
          </w:p>
        </w:tc>
      </w:tr>
      <w:tr w:rsidR="007B1DFD" w:rsidRPr="006D59AE" w:rsidTr="00F148AD">
        <w:trPr>
          <w:trHeight w:val="300"/>
          <w:jc w:val="center"/>
        </w:trPr>
        <w:tc>
          <w:tcPr>
            <w:tcW w:w="1852" w:type="dxa"/>
            <w:vAlign w:val="center"/>
          </w:tcPr>
          <w:p w:rsidR="007B1DFD" w:rsidRPr="006D59AE" w:rsidRDefault="002D2E86" w:rsidP="00F148AD">
            <w:pPr>
              <w:pStyle w:val="TableParagraph"/>
              <w:spacing w:before="0" w:line="264" w:lineRule="auto"/>
              <w:jc w:val="center"/>
            </w:pPr>
            <w:r w:rsidRPr="006D59AE">
              <w:t>1ª</w:t>
            </w:r>
          </w:p>
        </w:tc>
        <w:tc>
          <w:tcPr>
            <w:tcW w:w="2535" w:type="dxa"/>
            <w:vAlign w:val="center"/>
          </w:tcPr>
          <w:p w:rsidR="007B1DFD" w:rsidRPr="006D59AE" w:rsidRDefault="002D2E86" w:rsidP="00F148AD">
            <w:pPr>
              <w:pStyle w:val="TableParagraph"/>
              <w:spacing w:before="0" w:line="264" w:lineRule="auto"/>
              <w:jc w:val="center"/>
            </w:pPr>
            <w:r w:rsidRPr="006D59AE">
              <w:t xml:space="preserve">0.50 </w:t>
            </w:r>
            <w:proofErr w:type="spellStart"/>
            <w:r w:rsidRPr="006D59AE">
              <w:t>Pmáx</w:t>
            </w:r>
            <w:proofErr w:type="spellEnd"/>
            <w:r w:rsidRPr="006D59AE">
              <w:t>.</w:t>
            </w:r>
          </w:p>
        </w:tc>
      </w:tr>
      <w:tr w:rsidR="007B1DFD" w:rsidRPr="006D59AE" w:rsidTr="00F148AD">
        <w:trPr>
          <w:trHeight w:val="193"/>
          <w:jc w:val="center"/>
        </w:trPr>
        <w:tc>
          <w:tcPr>
            <w:tcW w:w="1852" w:type="dxa"/>
            <w:vAlign w:val="center"/>
          </w:tcPr>
          <w:p w:rsidR="007B1DFD" w:rsidRPr="006D59AE" w:rsidRDefault="002D2E86" w:rsidP="00F148AD">
            <w:pPr>
              <w:pStyle w:val="TableParagraph"/>
              <w:spacing w:before="0" w:line="264" w:lineRule="auto"/>
              <w:jc w:val="center"/>
            </w:pPr>
            <w:r w:rsidRPr="006D59AE">
              <w:t>2º</w:t>
            </w:r>
          </w:p>
        </w:tc>
        <w:tc>
          <w:tcPr>
            <w:tcW w:w="2535" w:type="dxa"/>
            <w:vAlign w:val="center"/>
          </w:tcPr>
          <w:p w:rsidR="007B1DFD" w:rsidRPr="006D59AE" w:rsidRDefault="002D2E86" w:rsidP="00F148AD">
            <w:pPr>
              <w:pStyle w:val="TableParagraph"/>
              <w:spacing w:before="0" w:line="264" w:lineRule="auto"/>
              <w:jc w:val="center"/>
            </w:pPr>
            <w:r w:rsidRPr="006D59AE">
              <w:t xml:space="preserve">0.75 </w:t>
            </w:r>
            <w:proofErr w:type="spellStart"/>
            <w:r w:rsidRPr="006D59AE">
              <w:t>Pmáx</w:t>
            </w:r>
            <w:proofErr w:type="spellEnd"/>
            <w:r w:rsidRPr="006D59AE">
              <w:t>.</w:t>
            </w:r>
          </w:p>
        </w:tc>
      </w:tr>
      <w:tr w:rsidR="007B1DFD" w:rsidRPr="006D59AE" w:rsidTr="00F148AD">
        <w:trPr>
          <w:trHeight w:val="280"/>
          <w:jc w:val="center"/>
        </w:trPr>
        <w:tc>
          <w:tcPr>
            <w:tcW w:w="1852" w:type="dxa"/>
            <w:vAlign w:val="center"/>
          </w:tcPr>
          <w:p w:rsidR="007B1DFD" w:rsidRPr="006D59AE" w:rsidRDefault="002D2E86" w:rsidP="00F148AD">
            <w:pPr>
              <w:pStyle w:val="TableParagraph"/>
              <w:spacing w:before="0" w:line="264" w:lineRule="auto"/>
              <w:jc w:val="center"/>
            </w:pPr>
            <w:r w:rsidRPr="006D59AE">
              <w:t>3ª</w:t>
            </w:r>
          </w:p>
        </w:tc>
        <w:tc>
          <w:tcPr>
            <w:tcW w:w="2535" w:type="dxa"/>
            <w:vAlign w:val="center"/>
          </w:tcPr>
          <w:p w:rsidR="007B1DFD" w:rsidRPr="006D59AE" w:rsidRDefault="002D2E86" w:rsidP="00F148AD">
            <w:pPr>
              <w:pStyle w:val="TableParagraph"/>
              <w:spacing w:before="0" w:line="264" w:lineRule="auto"/>
              <w:jc w:val="center"/>
            </w:pPr>
            <w:proofErr w:type="spellStart"/>
            <w:r w:rsidRPr="006D59AE">
              <w:t>Pmáx</w:t>
            </w:r>
            <w:proofErr w:type="spellEnd"/>
            <w:r w:rsidRPr="006D59AE">
              <w:t>.</w:t>
            </w:r>
          </w:p>
        </w:tc>
      </w:tr>
      <w:tr w:rsidR="007B1DFD" w:rsidRPr="006D59AE" w:rsidTr="00F148AD">
        <w:trPr>
          <w:trHeight w:val="280"/>
          <w:jc w:val="center"/>
        </w:trPr>
        <w:tc>
          <w:tcPr>
            <w:tcW w:w="1852" w:type="dxa"/>
            <w:vAlign w:val="center"/>
          </w:tcPr>
          <w:p w:rsidR="007B1DFD" w:rsidRPr="006D59AE" w:rsidRDefault="002D2E86" w:rsidP="00F148AD">
            <w:pPr>
              <w:pStyle w:val="TableParagraph"/>
              <w:spacing w:before="0" w:line="264" w:lineRule="auto"/>
              <w:jc w:val="center"/>
            </w:pPr>
            <w:r w:rsidRPr="006D59AE">
              <w:t>4º</w:t>
            </w:r>
          </w:p>
        </w:tc>
        <w:tc>
          <w:tcPr>
            <w:tcW w:w="2535" w:type="dxa"/>
            <w:vAlign w:val="center"/>
          </w:tcPr>
          <w:p w:rsidR="007B1DFD" w:rsidRPr="006D59AE" w:rsidRDefault="002D2E86" w:rsidP="00F148AD">
            <w:pPr>
              <w:pStyle w:val="TableParagraph"/>
              <w:spacing w:before="0" w:line="264" w:lineRule="auto"/>
              <w:jc w:val="center"/>
            </w:pPr>
            <w:r w:rsidRPr="006D59AE">
              <w:t xml:space="preserve">0.75 </w:t>
            </w:r>
            <w:proofErr w:type="spellStart"/>
            <w:r w:rsidRPr="006D59AE">
              <w:t>Pmáx</w:t>
            </w:r>
            <w:proofErr w:type="spellEnd"/>
            <w:r w:rsidRPr="006D59AE">
              <w:t>.</w:t>
            </w:r>
          </w:p>
        </w:tc>
      </w:tr>
      <w:tr w:rsidR="007B1DFD" w:rsidRPr="006D59AE" w:rsidTr="00F148AD">
        <w:trPr>
          <w:trHeight w:val="280"/>
          <w:jc w:val="center"/>
        </w:trPr>
        <w:tc>
          <w:tcPr>
            <w:tcW w:w="1852" w:type="dxa"/>
            <w:vAlign w:val="center"/>
          </w:tcPr>
          <w:p w:rsidR="007B1DFD" w:rsidRPr="006D59AE" w:rsidRDefault="002D2E86" w:rsidP="00F148AD">
            <w:pPr>
              <w:pStyle w:val="TableParagraph"/>
              <w:spacing w:before="0" w:line="264" w:lineRule="auto"/>
              <w:jc w:val="center"/>
            </w:pPr>
            <w:r w:rsidRPr="006D59AE">
              <w:t>5º</w:t>
            </w:r>
          </w:p>
        </w:tc>
        <w:tc>
          <w:tcPr>
            <w:tcW w:w="2535" w:type="dxa"/>
            <w:vAlign w:val="center"/>
          </w:tcPr>
          <w:p w:rsidR="007B1DFD" w:rsidRPr="006D59AE" w:rsidRDefault="002D2E86" w:rsidP="00F148AD">
            <w:pPr>
              <w:pStyle w:val="TableParagraph"/>
              <w:spacing w:before="0" w:line="264" w:lineRule="auto"/>
              <w:jc w:val="center"/>
            </w:pPr>
            <w:r w:rsidRPr="006D59AE">
              <w:t xml:space="preserve">0.50 </w:t>
            </w:r>
            <w:proofErr w:type="spellStart"/>
            <w:r w:rsidRPr="006D59AE">
              <w:t>Pmáx</w:t>
            </w:r>
            <w:proofErr w:type="spellEnd"/>
            <w:r w:rsidRPr="006D59AE">
              <w:t>.</w:t>
            </w:r>
          </w:p>
        </w:tc>
      </w:tr>
    </w:tbl>
    <w:p w:rsidR="007B1DFD" w:rsidRPr="00F148AD" w:rsidRDefault="00F148AD" w:rsidP="00F148AD">
      <w:pPr>
        <w:pStyle w:val="BodyText"/>
        <w:spacing w:line="264" w:lineRule="auto"/>
        <w:jc w:val="center"/>
        <w:rPr>
          <w:lang w:val="es-CL"/>
        </w:rPr>
      </w:pPr>
      <w:r>
        <w:rPr>
          <w:b/>
          <w:sz w:val="18"/>
          <w:szCs w:val="18"/>
          <w:lang w:val="es-CL"/>
        </w:rPr>
        <w:t>Tabla</w:t>
      </w:r>
      <w:r w:rsidRPr="006D59AE">
        <w:rPr>
          <w:b/>
          <w:sz w:val="18"/>
          <w:szCs w:val="18"/>
          <w:lang w:val="es-CL"/>
        </w:rPr>
        <w:t xml:space="preserve"> 1. </w:t>
      </w:r>
      <w:r>
        <w:rPr>
          <w:b/>
          <w:sz w:val="18"/>
          <w:szCs w:val="18"/>
          <w:lang w:val="es-CL"/>
        </w:rPr>
        <w:t>Intervalos de presión</w:t>
      </w:r>
    </w:p>
    <w:p w:rsidR="00F148AD" w:rsidRDefault="00F148A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Siguiendo</w:t>
      </w:r>
      <w:r w:rsidRPr="006D59AE">
        <w:rPr>
          <w:spacing w:val="-8"/>
          <w:lang w:val="es-CL"/>
        </w:rPr>
        <w:t xml:space="preserve"> </w:t>
      </w:r>
      <w:r w:rsidRPr="006D59AE">
        <w:rPr>
          <w:lang w:val="es-CL"/>
        </w:rPr>
        <w:t>la</w:t>
      </w:r>
      <w:r w:rsidRPr="006D59AE">
        <w:rPr>
          <w:spacing w:val="-8"/>
          <w:lang w:val="es-CL"/>
        </w:rPr>
        <w:t xml:space="preserve"> </w:t>
      </w:r>
      <w:r w:rsidRPr="006D59AE">
        <w:rPr>
          <w:lang w:val="es-CL"/>
        </w:rPr>
        <w:t>definición</w:t>
      </w:r>
      <w:r w:rsidRPr="006D59AE">
        <w:rPr>
          <w:spacing w:val="-8"/>
          <w:lang w:val="es-CL"/>
        </w:rPr>
        <w:t xml:space="preserve"> </w:t>
      </w:r>
      <w:r w:rsidRPr="006D59AE">
        <w:rPr>
          <w:lang w:val="es-CL"/>
        </w:rPr>
        <w:t>original</w:t>
      </w:r>
      <w:r w:rsidRPr="006D59AE">
        <w:rPr>
          <w:spacing w:val="-8"/>
          <w:lang w:val="es-CL"/>
        </w:rPr>
        <w:t xml:space="preserve"> </w:t>
      </w:r>
      <w:r w:rsidRPr="006D59AE">
        <w:rPr>
          <w:lang w:val="es-CL"/>
        </w:rPr>
        <w:t>empíric</w:t>
      </w:r>
      <w:r w:rsidR="0084451F" w:rsidRPr="006D59AE">
        <w:rPr>
          <w:lang w:val="es-CL"/>
        </w:rPr>
        <w:t>a</w:t>
      </w:r>
      <w:r w:rsidRPr="006D59AE">
        <w:rPr>
          <w:spacing w:val="-8"/>
          <w:lang w:val="es-CL"/>
        </w:rPr>
        <w:t xml:space="preserve"> </w:t>
      </w:r>
      <w:r w:rsidRPr="006D59AE">
        <w:rPr>
          <w:lang w:val="es-CL"/>
        </w:rPr>
        <w:t>del</w:t>
      </w:r>
      <w:r w:rsidRPr="006D59AE">
        <w:rPr>
          <w:spacing w:val="-9"/>
          <w:lang w:val="es-CL"/>
        </w:rPr>
        <w:t xml:space="preserve"> </w:t>
      </w:r>
      <w:r w:rsidRPr="006D59AE">
        <w:rPr>
          <w:lang w:val="es-CL"/>
        </w:rPr>
        <w:t>ensayo,</w:t>
      </w:r>
      <w:r w:rsidRPr="006D59AE">
        <w:rPr>
          <w:spacing w:val="-7"/>
          <w:lang w:val="es-CL"/>
        </w:rPr>
        <w:t xml:space="preserve"> </w:t>
      </w:r>
      <w:r w:rsidRPr="006D59AE">
        <w:rPr>
          <w:lang w:val="es-CL"/>
        </w:rPr>
        <w:t>la</w:t>
      </w:r>
      <w:r w:rsidRPr="006D59AE">
        <w:rPr>
          <w:spacing w:val="-8"/>
          <w:lang w:val="es-CL"/>
        </w:rPr>
        <w:t xml:space="preserve"> </w:t>
      </w:r>
      <w:r w:rsidRPr="006D59AE">
        <w:rPr>
          <w:lang w:val="es-CL"/>
        </w:rPr>
        <w:t>permeabilidad</w:t>
      </w:r>
      <w:r w:rsidRPr="006D59AE">
        <w:rPr>
          <w:spacing w:val="-7"/>
          <w:lang w:val="es-CL"/>
        </w:rPr>
        <w:t xml:space="preserve"> </w:t>
      </w:r>
      <w:r w:rsidRPr="006D59AE">
        <w:rPr>
          <w:lang w:val="es-CL"/>
        </w:rPr>
        <w:t>hidráulica</w:t>
      </w:r>
      <w:r w:rsidRPr="006D59AE">
        <w:rPr>
          <w:spacing w:val="-8"/>
          <w:lang w:val="es-CL"/>
        </w:rPr>
        <w:t xml:space="preserve"> </w:t>
      </w:r>
      <w:r w:rsidRPr="006D59AE">
        <w:rPr>
          <w:lang w:val="es-CL"/>
        </w:rPr>
        <w:t>se</w:t>
      </w:r>
      <w:r w:rsidRPr="006D59AE">
        <w:rPr>
          <w:spacing w:val="-8"/>
          <w:lang w:val="es-CL"/>
        </w:rPr>
        <w:t xml:space="preserve"> </w:t>
      </w:r>
      <w:r w:rsidRPr="006D59AE">
        <w:rPr>
          <w:lang w:val="es-CL"/>
        </w:rPr>
        <w:t xml:space="preserve">expresa en términos de unidad </w:t>
      </w:r>
      <w:proofErr w:type="spellStart"/>
      <w:r w:rsidRPr="006D59AE">
        <w:rPr>
          <w:lang w:val="es-CL"/>
        </w:rPr>
        <w:t>Lugeon</w:t>
      </w:r>
      <w:proofErr w:type="spellEnd"/>
      <w:r w:rsidRPr="006D59AE">
        <w:rPr>
          <w:lang w:val="es-CL"/>
        </w:rPr>
        <w:t xml:space="preserve">, siendo la permeabilidad necesaria para un caudal de 1 litro por minuto por cada metro de perforación permeable inyectado a presión constante de 10 bar. El valor </w:t>
      </w:r>
      <w:proofErr w:type="spellStart"/>
      <w:r w:rsidRPr="006D59AE">
        <w:rPr>
          <w:lang w:val="es-CL"/>
        </w:rPr>
        <w:t>Lugeon</w:t>
      </w:r>
      <w:proofErr w:type="spellEnd"/>
      <w:r w:rsidRPr="006D59AE">
        <w:rPr>
          <w:lang w:val="es-CL"/>
        </w:rPr>
        <w:t xml:space="preserve"> para cada prueba se calcula como</w:t>
      </w:r>
      <w:r w:rsidRPr="006D59AE">
        <w:rPr>
          <w:spacing w:val="-27"/>
          <w:lang w:val="es-CL"/>
        </w:rPr>
        <w:t xml:space="preserve"> </w:t>
      </w:r>
      <w:r w:rsidRPr="006D59AE">
        <w:rPr>
          <w:lang w:val="es-CL"/>
        </w:rPr>
        <w:t>sigue:</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 xml:space="preserve">Valor </w:t>
      </w:r>
      <w:proofErr w:type="spellStart"/>
      <w:r w:rsidRPr="006D59AE">
        <w:rPr>
          <w:lang w:val="es-CL"/>
        </w:rPr>
        <w:t>Lugeon</w:t>
      </w:r>
      <w:proofErr w:type="spellEnd"/>
      <w:r w:rsidRPr="006D59AE">
        <w:rPr>
          <w:lang w:val="es-CL"/>
        </w:rPr>
        <w:t xml:space="preserve"> = (Q/L) x (P0 / P)</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Donde:</w:t>
      </w:r>
    </w:p>
    <w:p w:rsidR="007B1DFD" w:rsidRPr="006D59AE" w:rsidRDefault="007B1DFD" w:rsidP="007B4BD9">
      <w:pPr>
        <w:pStyle w:val="BodyText"/>
        <w:spacing w:line="264" w:lineRule="auto"/>
        <w:jc w:val="both"/>
        <w:rPr>
          <w:lang w:val="es-CL"/>
        </w:rPr>
      </w:pPr>
    </w:p>
    <w:p w:rsidR="007B1DFD" w:rsidRPr="006D59AE" w:rsidRDefault="002D2E86" w:rsidP="007B4BD9">
      <w:pPr>
        <w:pStyle w:val="BodyText"/>
        <w:spacing w:line="264" w:lineRule="auto"/>
        <w:jc w:val="both"/>
        <w:rPr>
          <w:lang w:val="es-CL"/>
        </w:rPr>
      </w:pPr>
      <w:r w:rsidRPr="006D59AE">
        <w:rPr>
          <w:lang w:val="es-CL"/>
        </w:rPr>
        <w:t>Q - Caudal [</w:t>
      </w:r>
      <w:proofErr w:type="spellStart"/>
      <w:r w:rsidRPr="006D59AE">
        <w:rPr>
          <w:lang w:val="es-CL"/>
        </w:rPr>
        <w:t>lit</w:t>
      </w:r>
      <w:proofErr w:type="spellEnd"/>
      <w:r w:rsidRPr="006D59AE">
        <w:rPr>
          <w:lang w:val="es-CL"/>
        </w:rPr>
        <w:t>/min].</w:t>
      </w:r>
    </w:p>
    <w:p w:rsidR="007B1DFD" w:rsidRPr="006D59AE" w:rsidRDefault="002D2E86" w:rsidP="007B4BD9">
      <w:pPr>
        <w:pStyle w:val="BodyText"/>
        <w:spacing w:line="264" w:lineRule="auto"/>
        <w:jc w:val="both"/>
        <w:rPr>
          <w:lang w:val="es-CL"/>
        </w:rPr>
      </w:pPr>
      <w:r w:rsidRPr="006D59AE">
        <w:rPr>
          <w:lang w:val="es-CL"/>
        </w:rPr>
        <w:t>L - Longitud de intervalo analizado [m]</w:t>
      </w:r>
    </w:p>
    <w:p w:rsidR="0084451F" w:rsidRPr="006D59AE" w:rsidRDefault="002D2E86" w:rsidP="007B4BD9">
      <w:pPr>
        <w:pStyle w:val="BodyText"/>
        <w:spacing w:line="264" w:lineRule="auto"/>
        <w:ind w:hanging="1"/>
        <w:jc w:val="both"/>
        <w:rPr>
          <w:lang w:val="es-CL"/>
        </w:rPr>
      </w:pPr>
      <w:r w:rsidRPr="006D59AE">
        <w:rPr>
          <w:lang w:val="es-CL"/>
        </w:rPr>
        <w:t xml:space="preserve">P0 - Presión de referencia de 10 bares [bar] </w:t>
      </w:r>
    </w:p>
    <w:p w:rsidR="007B1DFD" w:rsidRPr="006D59AE" w:rsidRDefault="002D2E86" w:rsidP="007B4BD9">
      <w:pPr>
        <w:pStyle w:val="BodyText"/>
        <w:spacing w:line="264" w:lineRule="auto"/>
        <w:ind w:hanging="1"/>
        <w:jc w:val="both"/>
        <w:rPr>
          <w:lang w:val="es-CL"/>
        </w:rPr>
      </w:pPr>
      <w:r w:rsidRPr="006D59AE">
        <w:rPr>
          <w:lang w:val="es-CL"/>
        </w:rPr>
        <w:t xml:space="preserve">P </w:t>
      </w:r>
      <w:r w:rsidR="009664CC" w:rsidRPr="006D59AE">
        <w:rPr>
          <w:lang w:val="es-CL"/>
        </w:rPr>
        <w:t>- Presión</w:t>
      </w:r>
      <w:r w:rsidRPr="006D59AE">
        <w:rPr>
          <w:lang w:val="es-CL"/>
        </w:rPr>
        <w:t xml:space="preserve"> en cada etapa [bar]</w:t>
      </w:r>
    </w:p>
    <w:p w:rsidR="007B1DFD" w:rsidRPr="006D59AE" w:rsidRDefault="007B1DFD" w:rsidP="007B4BD9">
      <w:pPr>
        <w:pStyle w:val="BodyText"/>
        <w:spacing w:line="264" w:lineRule="auto"/>
        <w:jc w:val="both"/>
        <w:rPr>
          <w:lang w:val="es-CL"/>
        </w:rPr>
      </w:pPr>
    </w:p>
    <w:p w:rsidR="007B1DFD" w:rsidRDefault="002D2E86" w:rsidP="007B4BD9">
      <w:pPr>
        <w:pStyle w:val="BodyText"/>
        <w:spacing w:line="264" w:lineRule="auto"/>
        <w:jc w:val="both"/>
        <w:rPr>
          <w:lang w:val="es-CL"/>
        </w:rPr>
      </w:pPr>
      <w:r w:rsidRPr="006D59AE">
        <w:rPr>
          <w:lang w:val="es-CL"/>
        </w:rPr>
        <w:t xml:space="preserve">La presión de referencia de 10 </w:t>
      </w:r>
      <w:proofErr w:type="gramStart"/>
      <w:r w:rsidRPr="006D59AE">
        <w:rPr>
          <w:lang w:val="es-CL"/>
        </w:rPr>
        <w:t>bar</w:t>
      </w:r>
      <w:proofErr w:type="gramEnd"/>
      <w:r w:rsidRPr="006D59AE">
        <w:rPr>
          <w:lang w:val="es-CL"/>
        </w:rPr>
        <w:t xml:space="preserve"> es introducid</w:t>
      </w:r>
      <w:r w:rsidR="0084451F" w:rsidRPr="006D59AE">
        <w:rPr>
          <w:lang w:val="es-CL"/>
        </w:rPr>
        <w:t>a</w:t>
      </w:r>
      <w:r w:rsidRPr="006D59AE">
        <w:rPr>
          <w:lang w:val="es-CL"/>
        </w:rPr>
        <w:t xml:space="preserve"> para siempre</w:t>
      </w:r>
      <w:r w:rsidR="0056777E">
        <w:rPr>
          <w:lang w:val="es-CL"/>
        </w:rPr>
        <w:t xml:space="preserve"> calibrar</w:t>
      </w:r>
      <w:r w:rsidRPr="006D59AE">
        <w:rPr>
          <w:lang w:val="es-CL"/>
        </w:rPr>
        <w:t xml:space="preserve"> los datos de ensayo</w:t>
      </w:r>
      <w:r w:rsidRPr="006D59AE">
        <w:rPr>
          <w:spacing w:val="-6"/>
          <w:lang w:val="es-CL"/>
        </w:rPr>
        <w:t xml:space="preserve"> </w:t>
      </w:r>
      <w:r w:rsidRPr="006D59AE">
        <w:rPr>
          <w:lang w:val="es-CL"/>
        </w:rPr>
        <w:t>a</w:t>
      </w:r>
      <w:r w:rsidRPr="006D59AE">
        <w:rPr>
          <w:spacing w:val="-6"/>
          <w:lang w:val="es-CL"/>
        </w:rPr>
        <w:t xml:space="preserve"> </w:t>
      </w:r>
      <w:r w:rsidRPr="006D59AE">
        <w:rPr>
          <w:lang w:val="es-CL"/>
        </w:rPr>
        <w:t>10</w:t>
      </w:r>
      <w:r w:rsidRPr="006D59AE">
        <w:rPr>
          <w:spacing w:val="-6"/>
          <w:lang w:val="es-CL"/>
        </w:rPr>
        <w:t xml:space="preserve"> </w:t>
      </w:r>
      <w:r w:rsidRPr="006D59AE">
        <w:rPr>
          <w:lang w:val="es-CL"/>
        </w:rPr>
        <w:t>bar</w:t>
      </w:r>
      <w:r w:rsidRPr="006D59AE">
        <w:rPr>
          <w:spacing w:val="-5"/>
          <w:lang w:val="es-CL"/>
        </w:rPr>
        <w:t xml:space="preserve"> </w:t>
      </w:r>
      <w:r w:rsidRPr="006D59AE">
        <w:rPr>
          <w:lang w:val="es-CL"/>
        </w:rPr>
        <w:t>según</w:t>
      </w:r>
      <w:r w:rsidRPr="006D59AE">
        <w:rPr>
          <w:spacing w:val="-6"/>
          <w:lang w:val="es-CL"/>
        </w:rPr>
        <w:t xml:space="preserve"> </w:t>
      </w:r>
      <w:r w:rsidRPr="006D59AE">
        <w:rPr>
          <w:lang w:val="es-CL"/>
        </w:rPr>
        <w:t>se</w:t>
      </w:r>
      <w:r w:rsidRPr="006D59AE">
        <w:rPr>
          <w:spacing w:val="-6"/>
          <w:lang w:val="es-CL"/>
        </w:rPr>
        <w:t xml:space="preserve"> </w:t>
      </w:r>
      <w:r w:rsidRPr="006D59AE">
        <w:rPr>
          <w:lang w:val="es-CL"/>
        </w:rPr>
        <w:t>requiera,</w:t>
      </w:r>
      <w:r w:rsidRPr="006D59AE">
        <w:rPr>
          <w:spacing w:val="-5"/>
          <w:lang w:val="es-CL"/>
        </w:rPr>
        <w:t xml:space="preserve"> </w:t>
      </w:r>
      <w:r w:rsidRPr="006D59AE">
        <w:rPr>
          <w:lang w:val="es-CL"/>
        </w:rPr>
        <w:t>asumiendo</w:t>
      </w:r>
      <w:r w:rsidRPr="006D59AE">
        <w:rPr>
          <w:spacing w:val="-6"/>
          <w:lang w:val="es-CL"/>
        </w:rPr>
        <w:t xml:space="preserve"> </w:t>
      </w:r>
      <w:r w:rsidRPr="006D59AE">
        <w:rPr>
          <w:lang w:val="es-CL"/>
        </w:rPr>
        <w:t>la</w:t>
      </w:r>
      <w:r w:rsidRPr="006D59AE">
        <w:rPr>
          <w:spacing w:val="-3"/>
          <w:lang w:val="es-CL"/>
        </w:rPr>
        <w:t xml:space="preserve"> </w:t>
      </w:r>
      <w:r w:rsidRPr="006D59AE">
        <w:rPr>
          <w:lang w:val="es-CL"/>
        </w:rPr>
        <w:t>validez</w:t>
      </w:r>
      <w:r w:rsidRPr="006D59AE">
        <w:rPr>
          <w:spacing w:val="-3"/>
          <w:lang w:val="es-CL"/>
        </w:rPr>
        <w:t xml:space="preserve"> </w:t>
      </w:r>
      <w:r w:rsidRPr="006D59AE">
        <w:rPr>
          <w:lang w:val="es-CL"/>
        </w:rPr>
        <w:t>de</w:t>
      </w:r>
      <w:r w:rsidRPr="006D59AE">
        <w:rPr>
          <w:spacing w:val="-6"/>
          <w:lang w:val="es-CL"/>
        </w:rPr>
        <w:t xml:space="preserve"> </w:t>
      </w:r>
      <w:r w:rsidRPr="006D59AE">
        <w:rPr>
          <w:lang w:val="es-CL"/>
        </w:rPr>
        <w:t>la</w:t>
      </w:r>
      <w:r w:rsidRPr="006D59AE">
        <w:rPr>
          <w:spacing w:val="-6"/>
          <w:lang w:val="es-CL"/>
        </w:rPr>
        <w:t xml:space="preserve"> </w:t>
      </w:r>
      <w:r w:rsidRPr="006D59AE">
        <w:rPr>
          <w:lang w:val="es-CL"/>
        </w:rPr>
        <w:t>Ley</w:t>
      </w:r>
      <w:r w:rsidRPr="006D59AE">
        <w:rPr>
          <w:spacing w:val="-8"/>
          <w:lang w:val="es-CL"/>
        </w:rPr>
        <w:t xml:space="preserve"> </w:t>
      </w:r>
      <w:r w:rsidRPr="006D59AE">
        <w:rPr>
          <w:lang w:val="es-CL"/>
        </w:rPr>
        <w:t>de</w:t>
      </w:r>
      <w:r w:rsidRPr="006D59AE">
        <w:rPr>
          <w:spacing w:val="-6"/>
          <w:lang w:val="es-CL"/>
        </w:rPr>
        <w:t xml:space="preserve"> </w:t>
      </w:r>
      <w:proofErr w:type="spellStart"/>
      <w:r w:rsidRPr="006D59AE">
        <w:rPr>
          <w:lang w:val="es-CL"/>
        </w:rPr>
        <w:t>Darcy</w:t>
      </w:r>
      <w:proofErr w:type="spellEnd"/>
      <w:r w:rsidRPr="006D59AE">
        <w:rPr>
          <w:lang w:val="es-CL"/>
        </w:rPr>
        <w:t>.</w:t>
      </w:r>
      <w:r w:rsidRPr="006D59AE">
        <w:rPr>
          <w:spacing w:val="-5"/>
          <w:lang w:val="es-CL"/>
        </w:rPr>
        <w:t xml:space="preserve"> </w:t>
      </w:r>
      <w:r w:rsidRPr="006D59AE">
        <w:rPr>
          <w:lang w:val="es-CL"/>
        </w:rPr>
        <w:t>Esto</w:t>
      </w:r>
      <w:r w:rsidRPr="006D59AE">
        <w:rPr>
          <w:spacing w:val="-6"/>
          <w:lang w:val="es-CL"/>
        </w:rPr>
        <w:t xml:space="preserve"> </w:t>
      </w:r>
      <w:r w:rsidRPr="006D59AE">
        <w:rPr>
          <w:lang w:val="es-CL"/>
        </w:rPr>
        <w:t>significa que las presiones de ensayo se puede</w:t>
      </w:r>
      <w:r w:rsidR="00AD557A" w:rsidRPr="006D59AE">
        <w:rPr>
          <w:lang w:val="es-CL"/>
        </w:rPr>
        <w:t>n</w:t>
      </w:r>
      <w:r w:rsidRPr="006D59AE">
        <w:rPr>
          <w:lang w:val="es-CL"/>
        </w:rPr>
        <w:t xml:space="preserve"> seleccionar según las condiciones del terreno y las presiones de ensayo puede</w:t>
      </w:r>
      <w:r w:rsidR="00AD557A" w:rsidRPr="006D59AE">
        <w:rPr>
          <w:lang w:val="es-CL"/>
        </w:rPr>
        <w:t>n</w:t>
      </w:r>
      <w:r w:rsidRPr="006D59AE">
        <w:rPr>
          <w:lang w:val="es-CL"/>
        </w:rPr>
        <w:t xml:space="preserve"> ser inferior</w:t>
      </w:r>
      <w:r w:rsidR="005E32EF">
        <w:rPr>
          <w:lang w:val="es-CL"/>
        </w:rPr>
        <w:t>es</w:t>
      </w:r>
      <w:r w:rsidRPr="006D59AE">
        <w:rPr>
          <w:lang w:val="es-CL"/>
        </w:rPr>
        <w:t xml:space="preserve"> o superior</w:t>
      </w:r>
      <w:r w:rsidR="005E32EF">
        <w:rPr>
          <w:lang w:val="es-CL"/>
        </w:rPr>
        <w:t>es</w:t>
      </w:r>
      <w:r w:rsidRPr="006D59AE">
        <w:rPr>
          <w:lang w:val="es-CL"/>
        </w:rPr>
        <w:t xml:space="preserve"> a 10</w:t>
      </w:r>
      <w:r w:rsidRPr="006D59AE">
        <w:rPr>
          <w:spacing w:val="-26"/>
          <w:lang w:val="es-CL"/>
        </w:rPr>
        <w:t xml:space="preserve"> </w:t>
      </w:r>
      <w:r w:rsidRPr="006D59AE">
        <w:rPr>
          <w:lang w:val="es-CL"/>
        </w:rPr>
        <w:t>bares.</w:t>
      </w:r>
    </w:p>
    <w:p w:rsidR="006D59AE" w:rsidRPr="006D59AE" w:rsidRDefault="006D59AE" w:rsidP="007B4BD9">
      <w:pPr>
        <w:pStyle w:val="BodyText"/>
        <w:spacing w:line="264" w:lineRule="auto"/>
        <w:jc w:val="both"/>
        <w:rPr>
          <w:lang w:val="es-CL"/>
        </w:rPr>
      </w:pPr>
    </w:p>
    <w:p w:rsidR="007B1DFD" w:rsidRDefault="002D2E86" w:rsidP="007B4BD9">
      <w:pPr>
        <w:pStyle w:val="BodyText"/>
        <w:spacing w:line="264" w:lineRule="auto"/>
        <w:jc w:val="both"/>
        <w:rPr>
          <w:lang w:val="es-CL"/>
        </w:rPr>
      </w:pPr>
      <w:r w:rsidRPr="006D59AE">
        <w:rPr>
          <w:lang w:val="es-CL"/>
        </w:rPr>
        <w:t>Los resultados del ensayo de cinco etapas de presión individuales son luego interpretados con  respecto  a  la  forma  de  curvas  (laminar, turbulento,  dilatación,  bloqueo  de fisuras, limpieza de fisuras) como se muestra en el ejemplo en la siguiente figura 5.</w:t>
      </w:r>
    </w:p>
    <w:p w:rsidR="005E32EF" w:rsidRPr="006D59AE" w:rsidRDefault="005E32EF" w:rsidP="007B4BD9">
      <w:pPr>
        <w:pStyle w:val="BodyText"/>
        <w:spacing w:line="264" w:lineRule="auto"/>
        <w:jc w:val="both"/>
        <w:rPr>
          <w:lang w:val="es-CL"/>
        </w:rPr>
      </w:pPr>
    </w:p>
    <w:p w:rsidR="007B1DFD" w:rsidRPr="006D59AE" w:rsidRDefault="002D2E86" w:rsidP="001D3FA5">
      <w:pPr>
        <w:pStyle w:val="BodyText"/>
        <w:spacing w:line="264" w:lineRule="auto"/>
        <w:rPr>
          <w:lang w:val="es-CL"/>
        </w:rPr>
      </w:pPr>
      <w:r w:rsidRPr="006D59AE">
        <w:rPr>
          <w:noProof/>
          <w:lang w:val="es-CL" w:eastAsia="es-CL"/>
        </w:rPr>
        <w:lastRenderedPageBreak/>
        <w:drawing>
          <wp:inline distT="0" distB="0" distL="0" distR="0" wp14:anchorId="575B3C92" wp14:editId="622F96C3">
            <wp:extent cx="5803270" cy="1987296"/>
            <wp:effectExtent l="19050" t="19050" r="26035" b="13335"/>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03270" cy="1987296"/>
                    </a:xfrm>
                    <a:prstGeom prst="rect">
                      <a:avLst/>
                    </a:prstGeom>
                    <a:ln>
                      <a:solidFill>
                        <a:schemeClr val="tx1"/>
                      </a:solidFill>
                    </a:ln>
                  </pic:spPr>
                </pic:pic>
              </a:graphicData>
            </a:graphic>
          </wp:inline>
        </w:drawing>
      </w:r>
    </w:p>
    <w:tbl>
      <w:tblPr>
        <w:tblStyle w:val="TableNormal1"/>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9"/>
        <w:gridCol w:w="1632"/>
        <w:gridCol w:w="992"/>
        <w:gridCol w:w="1843"/>
        <w:gridCol w:w="1984"/>
        <w:gridCol w:w="1564"/>
      </w:tblGrid>
      <w:tr w:rsidR="007B1DFD" w:rsidRPr="006D59AE" w:rsidTr="001D3FA5">
        <w:trPr>
          <w:trHeight w:val="180"/>
        </w:trPr>
        <w:tc>
          <w:tcPr>
            <w:tcW w:w="1199" w:type="dxa"/>
          </w:tcPr>
          <w:p w:rsidR="007B1DFD" w:rsidRPr="006D59AE" w:rsidRDefault="007B1DFD" w:rsidP="007B4BD9">
            <w:pPr>
              <w:pStyle w:val="TableParagraph"/>
              <w:spacing w:before="0" w:line="264" w:lineRule="auto"/>
              <w:jc w:val="both"/>
              <w:rPr>
                <w:lang w:val="es-CL"/>
              </w:rPr>
            </w:pPr>
          </w:p>
        </w:tc>
        <w:tc>
          <w:tcPr>
            <w:tcW w:w="1632" w:type="dxa"/>
          </w:tcPr>
          <w:p w:rsidR="007B1DFD" w:rsidRPr="006D59AE" w:rsidRDefault="002D2E86" w:rsidP="007B4BD9">
            <w:pPr>
              <w:pStyle w:val="TableParagraph"/>
              <w:spacing w:before="0" w:line="264" w:lineRule="auto"/>
              <w:jc w:val="both"/>
            </w:pPr>
            <w:r w:rsidRPr="006D59AE">
              <w:t>Pressure [bar]</w:t>
            </w:r>
          </w:p>
        </w:tc>
        <w:tc>
          <w:tcPr>
            <w:tcW w:w="992" w:type="dxa"/>
          </w:tcPr>
          <w:p w:rsidR="007B1DFD" w:rsidRPr="006D59AE" w:rsidRDefault="002D2E86" w:rsidP="007B4BD9">
            <w:pPr>
              <w:pStyle w:val="TableParagraph"/>
              <w:spacing w:before="0" w:line="264" w:lineRule="auto"/>
              <w:jc w:val="both"/>
            </w:pPr>
            <w:r w:rsidRPr="006D59AE">
              <w:t>Lu-value</w:t>
            </w:r>
          </w:p>
        </w:tc>
        <w:tc>
          <w:tcPr>
            <w:tcW w:w="5391" w:type="dxa"/>
            <w:gridSpan w:val="3"/>
            <w:tcBorders>
              <w:right w:val="single" w:sz="6" w:space="0" w:color="000000"/>
            </w:tcBorders>
          </w:tcPr>
          <w:p w:rsidR="007B1DFD" w:rsidRPr="006D59AE" w:rsidRDefault="002D2E86" w:rsidP="007B4BD9">
            <w:pPr>
              <w:pStyle w:val="TableParagraph"/>
              <w:spacing w:before="0" w:line="264" w:lineRule="auto"/>
              <w:jc w:val="both"/>
            </w:pPr>
            <w:r w:rsidRPr="006D59AE">
              <w:t xml:space="preserve">Selection of </w:t>
            </w:r>
            <w:proofErr w:type="spellStart"/>
            <w:r w:rsidRPr="006D59AE">
              <w:t>Lugeon</w:t>
            </w:r>
            <w:proofErr w:type="spellEnd"/>
            <w:r w:rsidRPr="006D59AE">
              <w:t>-Value depending on Type of Flow</w:t>
            </w:r>
          </w:p>
        </w:tc>
      </w:tr>
      <w:tr w:rsidR="007B1DFD" w:rsidRPr="006D59AE" w:rsidTr="001D3FA5">
        <w:trPr>
          <w:trHeight w:val="200"/>
        </w:trPr>
        <w:tc>
          <w:tcPr>
            <w:tcW w:w="1199" w:type="dxa"/>
          </w:tcPr>
          <w:p w:rsidR="007B1DFD" w:rsidRPr="006D59AE" w:rsidRDefault="002D2E86" w:rsidP="007B4BD9">
            <w:pPr>
              <w:pStyle w:val="TableParagraph"/>
              <w:spacing w:before="0" w:line="264" w:lineRule="auto"/>
              <w:jc w:val="both"/>
            </w:pPr>
            <w:r w:rsidRPr="006D59AE">
              <w:t>First</w:t>
            </w:r>
          </w:p>
        </w:tc>
        <w:tc>
          <w:tcPr>
            <w:tcW w:w="1632" w:type="dxa"/>
          </w:tcPr>
          <w:p w:rsidR="007B1DFD" w:rsidRPr="006D59AE" w:rsidRDefault="002D2E86" w:rsidP="007B4BD9">
            <w:pPr>
              <w:pStyle w:val="TableParagraph"/>
              <w:spacing w:before="0" w:line="264" w:lineRule="auto"/>
              <w:jc w:val="both"/>
            </w:pPr>
            <w:r w:rsidRPr="006D59AE">
              <w:t>5,000</w:t>
            </w:r>
          </w:p>
        </w:tc>
        <w:tc>
          <w:tcPr>
            <w:tcW w:w="992" w:type="dxa"/>
            <w:tcBorders>
              <w:right w:val="single" w:sz="18" w:space="0" w:color="000000"/>
            </w:tcBorders>
          </w:tcPr>
          <w:p w:rsidR="007B1DFD" w:rsidRPr="006D59AE" w:rsidRDefault="002D2E86" w:rsidP="007B4BD9">
            <w:pPr>
              <w:pStyle w:val="TableParagraph"/>
              <w:spacing w:before="0" w:line="264" w:lineRule="auto"/>
              <w:jc w:val="both"/>
            </w:pPr>
            <w:r w:rsidRPr="006D59AE">
              <w:t>1,8</w:t>
            </w:r>
          </w:p>
        </w:tc>
        <w:tc>
          <w:tcPr>
            <w:tcW w:w="1843" w:type="dxa"/>
            <w:tcBorders>
              <w:left w:val="single" w:sz="18" w:space="0" w:color="000000"/>
            </w:tcBorders>
          </w:tcPr>
          <w:p w:rsidR="007B1DFD" w:rsidRPr="006D59AE" w:rsidRDefault="007B1DFD" w:rsidP="007B4BD9">
            <w:pPr>
              <w:pStyle w:val="TableParagraph"/>
              <w:spacing w:before="0" w:line="264" w:lineRule="auto"/>
              <w:jc w:val="both"/>
            </w:pPr>
          </w:p>
        </w:tc>
        <w:tc>
          <w:tcPr>
            <w:tcW w:w="1984" w:type="dxa"/>
          </w:tcPr>
          <w:p w:rsidR="007B1DFD" w:rsidRPr="006D59AE" w:rsidRDefault="007B1DFD" w:rsidP="007B4BD9">
            <w:pPr>
              <w:pStyle w:val="TableParagraph"/>
              <w:spacing w:before="0" w:line="264" w:lineRule="auto"/>
              <w:jc w:val="both"/>
            </w:pPr>
          </w:p>
        </w:tc>
        <w:tc>
          <w:tcPr>
            <w:tcW w:w="1564" w:type="dxa"/>
            <w:tcBorders>
              <w:right w:val="single" w:sz="6" w:space="0" w:color="000000"/>
            </w:tcBorders>
          </w:tcPr>
          <w:p w:rsidR="007B1DFD" w:rsidRPr="006D59AE" w:rsidRDefault="007B1DFD" w:rsidP="007B4BD9">
            <w:pPr>
              <w:pStyle w:val="TableParagraph"/>
              <w:spacing w:before="0" w:line="264" w:lineRule="auto"/>
              <w:jc w:val="both"/>
            </w:pPr>
          </w:p>
        </w:tc>
      </w:tr>
      <w:tr w:rsidR="007B1DFD" w:rsidRPr="006D59AE" w:rsidTr="001D3FA5">
        <w:trPr>
          <w:trHeight w:val="200"/>
        </w:trPr>
        <w:tc>
          <w:tcPr>
            <w:tcW w:w="1199" w:type="dxa"/>
          </w:tcPr>
          <w:p w:rsidR="007B1DFD" w:rsidRPr="006D59AE" w:rsidRDefault="002D2E86" w:rsidP="007B4BD9">
            <w:pPr>
              <w:pStyle w:val="TableParagraph"/>
              <w:spacing w:before="0" w:line="264" w:lineRule="auto"/>
              <w:jc w:val="both"/>
            </w:pPr>
            <w:r w:rsidRPr="006D59AE">
              <w:t>Second</w:t>
            </w:r>
          </w:p>
        </w:tc>
        <w:tc>
          <w:tcPr>
            <w:tcW w:w="1632" w:type="dxa"/>
          </w:tcPr>
          <w:p w:rsidR="007B1DFD" w:rsidRPr="006D59AE" w:rsidRDefault="002D2E86" w:rsidP="007B4BD9">
            <w:pPr>
              <w:pStyle w:val="TableParagraph"/>
              <w:spacing w:before="0" w:line="264" w:lineRule="auto"/>
              <w:jc w:val="both"/>
            </w:pPr>
            <w:r w:rsidRPr="006D59AE">
              <w:t>10,000</w:t>
            </w:r>
          </w:p>
        </w:tc>
        <w:tc>
          <w:tcPr>
            <w:tcW w:w="992" w:type="dxa"/>
            <w:tcBorders>
              <w:right w:val="single" w:sz="18" w:space="0" w:color="000000"/>
            </w:tcBorders>
          </w:tcPr>
          <w:p w:rsidR="007B1DFD" w:rsidRPr="006D59AE" w:rsidRDefault="002D2E86" w:rsidP="007B4BD9">
            <w:pPr>
              <w:pStyle w:val="TableParagraph"/>
              <w:spacing w:before="0" w:line="264" w:lineRule="auto"/>
              <w:jc w:val="both"/>
            </w:pPr>
            <w:r w:rsidRPr="006D59AE">
              <w:t>2,8</w:t>
            </w:r>
          </w:p>
        </w:tc>
        <w:tc>
          <w:tcPr>
            <w:tcW w:w="1843" w:type="dxa"/>
            <w:tcBorders>
              <w:left w:val="single" w:sz="18" w:space="0" w:color="000000"/>
            </w:tcBorders>
          </w:tcPr>
          <w:p w:rsidR="007B1DFD" w:rsidRPr="006D59AE" w:rsidRDefault="007B1DFD" w:rsidP="007B4BD9">
            <w:pPr>
              <w:pStyle w:val="TableParagraph"/>
              <w:spacing w:before="0" w:line="264" w:lineRule="auto"/>
              <w:jc w:val="both"/>
            </w:pPr>
          </w:p>
        </w:tc>
        <w:tc>
          <w:tcPr>
            <w:tcW w:w="1984" w:type="dxa"/>
          </w:tcPr>
          <w:p w:rsidR="007B1DFD" w:rsidRPr="006D59AE" w:rsidRDefault="007B1DFD" w:rsidP="007B4BD9">
            <w:pPr>
              <w:pStyle w:val="TableParagraph"/>
              <w:spacing w:before="0" w:line="264" w:lineRule="auto"/>
              <w:jc w:val="both"/>
            </w:pPr>
          </w:p>
        </w:tc>
        <w:tc>
          <w:tcPr>
            <w:tcW w:w="1564" w:type="dxa"/>
            <w:tcBorders>
              <w:right w:val="single" w:sz="6" w:space="0" w:color="000000"/>
            </w:tcBorders>
          </w:tcPr>
          <w:p w:rsidR="007B1DFD" w:rsidRPr="006D59AE" w:rsidRDefault="007B1DFD" w:rsidP="007B4BD9">
            <w:pPr>
              <w:pStyle w:val="TableParagraph"/>
              <w:spacing w:before="0" w:line="264" w:lineRule="auto"/>
              <w:jc w:val="both"/>
            </w:pPr>
          </w:p>
        </w:tc>
      </w:tr>
      <w:tr w:rsidR="007B1DFD" w:rsidRPr="006D59AE" w:rsidTr="001D3FA5">
        <w:trPr>
          <w:trHeight w:val="200"/>
        </w:trPr>
        <w:tc>
          <w:tcPr>
            <w:tcW w:w="1199" w:type="dxa"/>
          </w:tcPr>
          <w:p w:rsidR="007B1DFD" w:rsidRPr="006D59AE" w:rsidRDefault="002D2E86" w:rsidP="007B4BD9">
            <w:pPr>
              <w:pStyle w:val="TableParagraph"/>
              <w:spacing w:before="0" w:line="264" w:lineRule="auto"/>
              <w:jc w:val="both"/>
            </w:pPr>
            <w:r w:rsidRPr="006D59AE">
              <w:t>Third</w:t>
            </w:r>
          </w:p>
        </w:tc>
        <w:tc>
          <w:tcPr>
            <w:tcW w:w="1632" w:type="dxa"/>
          </w:tcPr>
          <w:p w:rsidR="007B1DFD" w:rsidRPr="006D59AE" w:rsidRDefault="002D2E86" w:rsidP="007B4BD9">
            <w:pPr>
              <w:pStyle w:val="TableParagraph"/>
              <w:spacing w:before="0" w:line="264" w:lineRule="auto"/>
              <w:jc w:val="both"/>
            </w:pPr>
            <w:r w:rsidRPr="006D59AE">
              <w:t>15,000</w:t>
            </w:r>
          </w:p>
        </w:tc>
        <w:tc>
          <w:tcPr>
            <w:tcW w:w="992" w:type="dxa"/>
            <w:tcBorders>
              <w:right w:val="single" w:sz="18" w:space="0" w:color="000000"/>
            </w:tcBorders>
          </w:tcPr>
          <w:p w:rsidR="007B1DFD" w:rsidRPr="006D59AE" w:rsidRDefault="002D2E86" w:rsidP="007B4BD9">
            <w:pPr>
              <w:pStyle w:val="TableParagraph"/>
              <w:spacing w:before="0" w:line="264" w:lineRule="auto"/>
              <w:jc w:val="both"/>
            </w:pPr>
            <w:r w:rsidRPr="006D59AE">
              <w:t>3,8</w:t>
            </w:r>
          </w:p>
        </w:tc>
        <w:tc>
          <w:tcPr>
            <w:tcW w:w="1843" w:type="dxa"/>
            <w:tcBorders>
              <w:left w:val="single" w:sz="18" w:space="0" w:color="000000"/>
            </w:tcBorders>
          </w:tcPr>
          <w:p w:rsidR="007B1DFD" w:rsidRPr="006D59AE" w:rsidRDefault="002D2E86" w:rsidP="007B4BD9">
            <w:pPr>
              <w:pStyle w:val="TableParagraph"/>
              <w:spacing w:before="0" w:line="264" w:lineRule="auto"/>
              <w:jc w:val="both"/>
              <w:rPr>
                <w:b/>
              </w:rPr>
            </w:pPr>
            <w:r w:rsidRPr="006D59AE">
              <w:rPr>
                <w:b/>
              </w:rPr>
              <w:t>Joint Washout</w:t>
            </w:r>
          </w:p>
        </w:tc>
        <w:tc>
          <w:tcPr>
            <w:tcW w:w="1984" w:type="dxa"/>
          </w:tcPr>
          <w:p w:rsidR="007B1DFD" w:rsidRPr="006D59AE" w:rsidRDefault="002D2E86" w:rsidP="007B4BD9">
            <w:pPr>
              <w:pStyle w:val="TableParagraph"/>
              <w:spacing w:before="0" w:line="264" w:lineRule="auto"/>
              <w:jc w:val="both"/>
              <w:rPr>
                <w:b/>
              </w:rPr>
            </w:pPr>
            <w:proofErr w:type="spellStart"/>
            <w:r w:rsidRPr="006D59AE">
              <w:rPr>
                <w:b/>
              </w:rPr>
              <w:t>Lugeon</w:t>
            </w:r>
            <w:proofErr w:type="spellEnd"/>
            <w:r w:rsidRPr="006D59AE">
              <w:rPr>
                <w:b/>
              </w:rPr>
              <w:t>-Value=</w:t>
            </w:r>
          </w:p>
        </w:tc>
        <w:tc>
          <w:tcPr>
            <w:tcW w:w="1564" w:type="dxa"/>
            <w:tcBorders>
              <w:right w:val="single" w:sz="6" w:space="0" w:color="000000"/>
            </w:tcBorders>
          </w:tcPr>
          <w:p w:rsidR="007B1DFD" w:rsidRPr="006D59AE" w:rsidRDefault="002D2E86" w:rsidP="007B4BD9">
            <w:pPr>
              <w:pStyle w:val="TableParagraph"/>
              <w:spacing w:before="0" w:line="264" w:lineRule="auto"/>
              <w:jc w:val="both"/>
              <w:rPr>
                <w:b/>
              </w:rPr>
            </w:pPr>
            <w:r w:rsidRPr="006D59AE">
              <w:rPr>
                <w:b/>
              </w:rPr>
              <w:t>4,10</w:t>
            </w:r>
          </w:p>
        </w:tc>
      </w:tr>
      <w:tr w:rsidR="007B1DFD" w:rsidRPr="006D59AE" w:rsidTr="001D3FA5">
        <w:trPr>
          <w:trHeight w:val="200"/>
        </w:trPr>
        <w:tc>
          <w:tcPr>
            <w:tcW w:w="1199" w:type="dxa"/>
          </w:tcPr>
          <w:p w:rsidR="007B1DFD" w:rsidRPr="006D59AE" w:rsidRDefault="002D2E86" w:rsidP="007B4BD9">
            <w:pPr>
              <w:pStyle w:val="TableParagraph"/>
              <w:spacing w:before="0" w:line="264" w:lineRule="auto"/>
              <w:jc w:val="both"/>
            </w:pPr>
            <w:r w:rsidRPr="006D59AE">
              <w:t>Forth</w:t>
            </w:r>
          </w:p>
        </w:tc>
        <w:tc>
          <w:tcPr>
            <w:tcW w:w="1632" w:type="dxa"/>
          </w:tcPr>
          <w:p w:rsidR="007B1DFD" w:rsidRPr="006D59AE" w:rsidRDefault="002D2E86" w:rsidP="007B4BD9">
            <w:pPr>
              <w:pStyle w:val="TableParagraph"/>
              <w:spacing w:before="0" w:line="264" w:lineRule="auto"/>
              <w:jc w:val="both"/>
            </w:pPr>
            <w:r w:rsidRPr="006D59AE">
              <w:t>10,000</w:t>
            </w:r>
          </w:p>
        </w:tc>
        <w:tc>
          <w:tcPr>
            <w:tcW w:w="992" w:type="dxa"/>
            <w:tcBorders>
              <w:right w:val="single" w:sz="18" w:space="0" w:color="000000"/>
            </w:tcBorders>
          </w:tcPr>
          <w:p w:rsidR="007B1DFD" w:rsidRPr="006D59AE" w:rsidRDefault="002D2E86" w:rsidP="007B4BD9">
            <w:pPr>
              <w:pStyle w:val="TableParagraph"/>
              <w:spacing w:before="0" w:line="264" w:lineRule="auto"/>
              <w:jc w:val="both"/>
            </w:pPr>
            <w:r w:rsidRPr="006D59AE">
              <w:t>3,9</w:t>
            </w:r>
          </w:p>
        </w:tc>
        <w:tc>
          <w:tcPr>
            <w:tcW w:w="1843" w:type="dxa"/>
            <w:tcBorders>
              <w:left w:val="single" w:sz="18" w:space="0" w:color="000000"/>
            </w:tcBorders>
          </w:tcPr>
          <w:p w:rsidR="007B1DFD" w:rsidRPr="006D59AE" w:rsidRDefault="007B1DFD" w:rsidP="007B4BD9">
            <w:pPr>
              <w:pStyle w:val="TableParagraph"/>
              <w:spacing w:before="0" w:line="264" w:lineRule="auto"/>
              <w:jc w:val="both"/>
            </w:pPr>
          </w:p>
        </w:tc>
        <w:tc>
          <w:tcPr>
            <w:tcW w:w="1984" w:type="dxa"/>
          </w:tcPr>
          <w:p w:rsidR="007B1DFD" w:rsidRPr="006D59AE" w:rsidRDefault="007B1DFD" w:rsidP="007B4BD9">
            <w:pPr>
              <w:pStyle w:val="TableParagraph"/>
              <w:spacing w:before="0" w:line="264" w:lineRule="auto"/>
              <w:jc w:val="both"/>
            </w:pPr>
          </w:p>
        </w:tc>
        <w:tc>
          <w:tcPr>
            <w:tcW w:w="1564" w:type="dxa"/>
            <w:tcBorders>
              <w:right w:val="single" w:sz="6" w:space="0" w:color="000000"/>
            </w:tcBorders>
          </w:tcPr>
          <w:p w:rsidR="007B1DFD" w:rsidRPr="006D59AE" w:rsidRDefault="007B1DFD" w:rsidP="007B4BD9">
            <w:pPr>
              <w:pStyle w:val="TableParagraph"/>
              <w:spacing w:before="0" w:line="264" w:lineRule="auto"/>
              <w:jc w:val="both"/>
            </w:pPr>
          </w:p>
        </w:tc>
      </w:tr>
      <w:tr w:rsidR="007B1DFD" w:rsidRPr="006D59AE" w:rsidTr="001D3FA5">
        <w:trPr>
          <w:trHeight w:val="200"/>
        </w:trPr>
        <w:tc>
          <w:tcPr>
            <w:tcW w:w="1199" w:type="dxa"/>
            <w:tcBorders>
              <w:bottom w:val="single" w:sz="6" w:space="0" w:color="000000"/>
            </w:tcBorders>
          </w:tcPr>
          <w:p w:rsidR="007B1DFD" w:rsidRPr="006D59AE" w:rsidRDefault="002D2E86" w:rsidP="007B4BD9">
            <w:pPr>
              <w:pStyle w:val="TableParagraph"/>
              <w:spacing w:before="0" w:line="264" w:lineRule="auto"/>
              <w:jc w:val="both"/>
            </w:pPr>
            <w:r w:rsidRPr="006D59AE">
              <w:t>Fifth</w:t>
            </w:r>
          </w:p>
        </w:tc>
        <w:tc>
          <w:tcPr>
            <w:tcW w:w="1632" w:type="dxa"/>
            <w:tcBorders>
              <w:bottom w:val="single" w:sz="6" w:space="0" w:color="000000"/>
            </w:tcBorders>
          </w:tcPr>
          <w:p w:rsidR="007B1DFD" w:rsidRPr="006D59AE" w:rsidRDefault="002D2E86" w:rsidP="007B4BD9">
            <w:pPr>
              <w:pStyle w:val="TableParagraph"/>
              <w:spacing w:before="0" w:line="264" w:lineRule="auto"/>
              <w:jc w:val="both"/>
            </w:pPr>
            <w:r w:rsidRPr="006D59AE">
              <w:t>5,000</w:t>
            </w:r>
          </w:p>
        </w:tc>
        <w:tc>
          <w:tcPr>
            <w:tcW w:w="992" w:type="dxa"/>
            <w:tcBorders>
              <w:bottom w:val="single" w:sz="6" w:space="0" w:color="000000"/>
              <w:right w:val="single" w:sz="18" w:space="0" w:color="000000"/>
            </w:tcBorders>
          </w:tcPr>
          <w:p w:rsidR="007B1DFD" w:rsidRPr="006D59AE" w:rsidRDefault="002D2E86" w:rsidP="007B4BD9">
            <w:pPr>
              <w:pStyle w:val="TableParagraph"/>
              <w:spacing w:before="0" w:line="264" w:lineRule="auto"/>
              <w:jc w:val="both"/>
            </w:pPr>
            <w:r w:rsidRPr="006D59AE">
              <w:t>4,1</w:t>
            </w:r>
          </w:p>
        </w:tc>
        <w:tc>
          <w:tcPr>
            <w:tcW w:w="1843" w:type="dxa"/>
            <w:tcBorders>
              <w:left w:val="single" w:sz="18" w:space="0" w:color="000000"/>
              <w:bottom w:val="single" w:sz="6" w:space="0" w:color="000000"/>
            </w:tcBorders>
          </w:tcPr>
          <w:p w:rsidR="007B1DFD" w:rsidRPr="006D59AE" w:rsidRDefault="007B1DFD" w:rsidP="007B4BD9">
            <w:pPr>
              <w:pStyle w:val="TableParagraph"/>
              <w:spacing w:before="0" w:line="264" w:lineRule="auto"/>
              <w:jc w:val="both"/>
            </w:pPr>
          </w:p>
        </w:tc>
        <w:tc>
          <w:tcPr>
            <w:tcW w:w="1984" w:type="dxa"/>
            <w:tcBorders>
              <w:bottom w:val="single" w:sz="6" w:space="0" w:color="000000"/>
            </w:tcBorders>
          </w:tcPr>
          <w:p w:rsidR="007B1DFD" w:rsidRPr="006D59AE" w:rsidRDefault="007B1DFD" w:rsidP="007B4BD9">
            <w:pPr>
              <w:pStyle w:val="TableParagraph"/>
              <w:spacing w:before="0" w:line="264" w:lineRule="auto"/>
              <w:jc w:val="both"/>
            </w:pPr>
          </w:p>
        </w:tc>
        <w:tc>
          <w:tcPr>
            <w:tcW w:w="1564" w:type="dxa"/>
            <w:tcBorders>
              <w:bottom w:val="single" w:sz="6" w:space="0" w:color="000000"/>
              <w:right w:val="single" w:sz="6" w:space="0" w:color="000000"/>
            </w:tcBorders>
          </w:tcPr>
          <w:p w:rsidR="007B1DFD" w:rsidRPr="006D59AE" w:rsidRDefault="007B1DFD" w:rsidP="007B4BD9">
            <w:pPr>
              <w:pStyle w:val="TableParagraph"/>
              <w:spacing w:before="0" w:line="264" w:lineRule="auto"/>
              <w:jc w:val="both"/>
            </w:pPr>
          </w:p>
        </w:tc>
      </w:tr>
    </w:tbl>
    <w:p w:rsidR="007B1DFD" w:rsidRPr="006D59AE" w:rsidRDefault="002D2E86" w:rsidP="006D59AE">
      <w:pPr>
        <w:spacing w:line="264" w:lineRule="auto"/>
        <w:jc w:val="center"/>
        <w:rPr>
          <w:b/>
          <w:sz w:val="18"/>
          <w:szCs w:val="18"/>
          <w:lang w:val="es-CL"/>
        </w:rPr>
      </w:pPr>
      <w:r w:rsidRPr="006D59AE">
        <w:rPr>
          <w:b/>
          <w:sz w:val="18"/>
          <w:szCs w:val="18"/>
          <w:lang w:val="es-CL"/>
        </w:rPr>
        <w:t xml:space="preserve">Figura 5: Interpretación </w:t>
      </w:r>
      <w:r w:rsidR="009664CC" w:rsidRPr="006D59AE">
        <w:rPr>
          <w:b/>
          <w:sz w:val="18"/>
          <w:szCs w:val="18"/>
          <w:lang w:val="es-CL"/>
        </w:rPr>
        <w:t>de datos</w:t>
      </w:r>
      <w:r w:rsidRPr="006D59AE">
        <w:rPr>
          <w:b/>
          <w:sz w:val="18"/>
          <w:szCs w:val="18"/>
          <w:lang w:val="es-CL"/>
        </w:rPr>
        <w:t xml:space="preserve"> </w:t>
      </w:r>
      <w:proofErr w:type="spellStart"/>
      <w:r w:rsidRPr="006D59AE">
        <w:rPr>
          <w:b/>
          <w:sz w:val="18"/>
          <w:szCs w:val="18"/>
          <w:lang w:val="es-CL"/>
        </w:rPr>
        <w:t>Lugeon</w:t>
      </w:r>
      <w:proofErr w:type="spellEnd"/>
      <w:r w:rsidRPr="006D59AE">
        <w:rPr>
          <w:b/>
          <w:sz w:val="18"/>
          <w:szCs w:val="18"/>
          <w:lang w:val="es-CL"/>
        </w:rPr>
        <w:t>.</w:t>
      </w:r>
    </w:p>
    <w:p w:rsidR="007B1DFD" w:rsidRPr="006D59AE" w:rsidRDefault="007B1DFD" w:rsidP="007B4BD9">
      <w:pPr>
        <w:pStyle w:val="BodyText"/>
        <w:spacing w:line="264" w:lineRule="auto"/>
        <w:jc w:val="both"/>
        <w:rPr>
          <w:b/>
          <w:lang w:val="es-CL"/>
        </w:rPr>
      </w:pPr>
    </w:p>
    <w:p w:rsidR="007B1DFD" w:rsidRPr="006D59AE" w:rsidRDefault="002D2E86" w:rsidP="007B4BD9">
      <w:pPr>
        <w:pStyle w:val="BodyText"/>
        <w:spacing w:line="264" w:lineRule="auto"/>
        <w:jc w:val="both"/>
        <w:rPr>
          <w:lang w:val="es-CL"/>
        </w:rPr>
      </w:pPr>
      <w:r w:rsidRPr="006D59AE">
        <w:rPr>
          <w:lang w:val="es-CL"/>
        </w:rPr>
        <w:t xml:space="preserve">Cuando los ensayos de permeabilidad </w:t>
      </w:r>
      <w:r w:rsidR="005A4D81" w:rsidRPr="006D59AE">
        <w:rPr>
          <w:lang w:val="es-CL"/>
        </w:rPr>
        <w:t>son</w:t>
      </w:r>
      <w:r w:rsidRPr="006D59AE">
        <w:rPr>
          <w:lang w:val="es-CL"/>
        </w:rPr>
        <w:t xml:space="preserve"> instruido</w:t>
      </w:r>
      <w:r w:rsidR="005A4D81" w:rsidRPr="006D59AE">
        <w:rPr>
          <w:lang w:val="es-CL"/>
        </w:rPr>
        <w:t>s</w:t>
      </w:r>
      <w:r w:rsidRPr="006D59AE">
        <w:rPr>
          <w:lang w:val="es-CL"/>
        </w:rPr>
        <w:t xml:space="preserve"> por </w:t>
      </w:r>
      <w:r w:rsidR="005A4D81" w:rsidRPr="006D59AE">
        <w:rPr>
          <w:lang w:val="es-CL"/>
        </w:rPr>
        <w:t>SAM</w:t>
      </w:r>
      <w:r w:rsidR="00F148AD">
        <w:rPr>
          <w:lang w:val="es-CL"/>
        </w:rPr>
        <w:t>,</w:t>
      </w:r>
      <w:r w:rsidRPr="006D59AE">
        <w:rPr>
          <w:lang w:val="es-CL"/>
        </w:rPr>
        <w:t xml:space="preserve"> el ensayo deberá realizarse de acuerdo con las especificaciones técnicas</w:t>
      </w:r>
      <w:r w:rsidR="005A4D81" w:rsidRPr="006D59AE">
        <w:rPr>
          <w:lang w:val="es-CL"/>
        </w:rPr>
        <w:t xml:space="preserve"> </w:t>
      </w:r>
      <w:r w:rsidRPr="006D59AE">
        <w:rPr>
          <w:lang w:val="es-CL"/>
        </w:rPr>
        <w:t>que se detallan a continuación:</w:t>
      </w:r>
    </w:p>
    <w:p w:rsidR="007B1DFD" w:rsidRPr="006D59AE" w:rsidRDefault="007B1DFD" w:rsidP="007B4BD9">
      <w:pPr>
        <w:pStyle w:val="BodyText"/>
        <w:spacing w:line="264" w:lineRule="auto"/>
        <w:jc w:val="both"/>
        <w:rPr>
          <w:lang w:val="es-CL"/>
        </w:rPr>
      </w:pPr>
    </w:p>
    <w:p w:rsidR="007B1DFD" w:rsidRDefault="002D2E86" w:rsidP="007B4BD9">
      <w:pPr>
        <w:pStyle w:val="ListParagraph"/>
        <w:numPr>
          <w:ilvl w:val="0"/>
          <w:numId w:val="3"/>
        </w:numPr>
        <w:tabs>
          <w:tab w:val="left" w:pos="284"/>
        </w:tabs>
        <w:spacing w:line="264" w:lineRule="auto"/>
        <w:ind w:left="284" w:hanging="284"/>
        <w:jc w:val="both"/>
        <w:rPr>
          <w:lang w:val="es-CL"/>
        </w:rPr>
      </w:pPr>
      <w:r w:rsidRPr="006D59AE">
        <w:rPr>
          <w:lang w:val="es-CL"/>
        </w:rPr>
        <w:t>Enganche</w:t>
      </w:r>
      <w:r w:rsidRPr="006D59AE">
        <w:rPr>
          <w:spacing w:val="-6"/>
          <w:lang w:val="es-CL"/>
        </w:rPr>
        <w:t xml:space="preserve"> </w:t>
      </w:r>
      <w:r w:rsidRPr="006D59AE">
        <w:rPr>
          <w:lang w:val="es-CL"/>
        </w:rPr>
        <w:t>el</w:t>
      </w:r>
      <w:r w:rsidRPr="006D59AE">
        <w:rPr>
          <w:spacing w:val="-7"/>
          <w:lang w:val="es-CL"/>
        </w:rPr>
        <w:t xml:space="preserve"> </w:t>
      </w:r>
      <w:r w:rsidRPr="006D59AE">
        <w:rPr>
          <w:lang w:val="es-CL"/>
        </w:rPr>
        <w:t>equipo</w:t>
      </w:r>
      <w:r w:rsidRPr="006D59AE">
        <w:rPr>
          <w:spacing w:val="-4"/>
          <w:lang w:val="es-CL"/>
        </w:rPr>
        <w:t xml:space="preserve"> </w:t>
      </w:r>
      <w:r w:rsidRPr="006D59AE">
        <w:rPr>
          <w:lang w:val="es-CL"/>
        </w:rPr>
        <w:t>de</w:t>
      </w:r>
      <w:r w:rsidRPr="006D59AE">
        <w:rPr>
          <w:spacing w:val="-6"/>
          <w:lang w:val="es-CL"/>
        </w:rPr>
        <w:t xml:space="preserve"> </w:t>
      </w:r>
      <w:r w:rsidRPr="006D59AE">
        <w:rPr>
          <w:lang w:val="es-CL"/>
        </w:rPr>
        <w:t>ensayo</w:t>
      </w:r>
      <w:r w:rsidRPr="006D59AE">
        <w:rPr>
          <w:spacing w:val="-4"/>
          <w:lang w:val="es-CL"/>
        </w:rPr>
        <w:t xml:space="preserve"> </w:t>
      </w:r>
      <w:r w:rsidRPr="006D59AE">
        <w:rPr>
          <w:lang w:val="es-CL"/>
        </w:rPr>
        <w:t>a</w:t>
      </w:r>
      <w:r w:rsidRPr="006D59AE">
        <w:rPr>
          <w:spacing w:val="-4"/>
          <w:lang w:val="es-CL"/>
        </w:rPr>
        <w:t xml:space="preserve"> </w:t>
      </w:r>
      <w:r w:rsidRPr="006D59AE">
        <w:rPr>
          <w:lang w:val="es-CL"/>
        </w:rPr>
        <w:t>la</w:t>
      </w:r>
      <w:r w:rsidRPr="006D59AE">
        <w:rPr>
          <w:spacing w:val="-6"/>
          <w:lang w:val="es-CL"/>
        </w:rPr>
        <w:t xml:space="preserve"> </w:t>
      </w:r>
      <w:r w:rsidRPr="006D59AE">
        <w:rPr>
          <w:lang w:val="es-CL"/>
        </w:rPr>
        <w:t>perforación.</w:t>
      </w:r>
      <w:r w:rsidRPr="006D59AE">
        <w:rPr>
          <w:spacing w:val="-5"/>
          <w:lang w:val="es-CL"/>
        </w:rPr>
        <w:t xml:space="preserve"> </w:t>
      </w:r>
      <w:r w:rsidRPr="006D59AE">
        <w:rPr>
          <w:lang w:val="es-CL"/>
        </w:rPr>
        <w:t>Instale</w:t>
      </w:r>
      <w:r w:rsidRPr="006D59AE">
        <w:rPr>
          <w:spacing w:val="-4"/>
          <w:lang w:val="es-CL"/>
        </w:rPr>
        <w:t xml:space="preserve"> </w:t>
      </w:r>
      <w:r w:rsidRPr="006D59AE">
        <w:rPr>
          <w:lang w:val="es-CL"/>
        </w:rPr>
        <w:t>el</w:t>
      </w:r>
      <w:r w:rsidRPr="006D59AE">
        <w:rPr>
          <w:spacing w:val="-7"/>
          <w:lang w:val="es-CL"/>
        </w:rPr>
        <w:t xml:space="preserve"> </w:t>
      </w:r>
      <w:proofErr w:type="spellStart"/>
      <w:r w:rsidR="00301B6B" w:rsidRPr="006D59AE">
        <w:rPr>
          <w:lang w:val="es-CL"/>
        </w:rPr>
        <w:t>packer</w:t>
      </w:r>
      <w:proofErr w:type="spellEnd"/>
      <w:r w:rsidRPr="006D59AE">
        <w:rPr>
          <w:spacing w:val="-4"/>
          <w:lang w:val="es-CL"/>
        </w:rPr>
        <w:t xml:space="preserve"> </w:t>
      </w:r>
      <w:r w:rsidR="00301B6B" w:rsidRPr="006D59AE">
        <w:rPr>
          <w:lang w:val="es-CL"/>
        </w:rPr>
        <w:t>a</w:t>
      </w:r>
      <w:r w:rsidRPr="006D59AE">
        <w:rPr>
          <w:spacing w:val="-6"/>
          <w:lang w:val="es-CL"/>
        </w:rPr>
        <w:t xml:space="preserve"> </w:t>
      </w:r>
      <w:r w:rsidRPr="006D59AE">
        <w:rPr>
          <w:lang w:val="es-CL"/>
        </w:rPr>
        <w:t>2-3</w:t>
      </w:r>
      <w:r w:rsidRPr="006D59AE">
        <w:rPr>
          <w:spacing w:val="-6"/>
          <w:lang w:val="es-CL"/>
        </w:rPr>
        <w:t xml:space="preserve"> </w:t>
      </w:r>
      <w:r w:rsidRPr="006D59AE">
        <w:rPr>
          <w:lang w:val="es-CL"/>
        </w:rPr>
        <w:t>m</w:t>
      </w:r>
      <w:r w:rsidRPr="006D59AE">
        <w:rPr>
          <w:spacing w:val="-5"/>
          <w:lang w:val="es-CL"/>
        </w:rPr>
        <w:t xml:space="preserve"> </w:t>
      </w:r>
      <w:r w:rsidRPr="006D59AE">
        <w:rPr>
          <w:lang w:val="es-CL"/>
        </w:rPr>
        <w:t>en</w:t>
      </w:r>
      <w:r w:rsidRPr="006D59AE">
        <w:rPr>
          <w:spacing w:val="-6"/>
          <w:lang w:val="es-CL"/>
        </w:rPr>
        <w:t xml:space="preserve"> </w:t>
      </w:r>
      <w:r w:rsidRPr="006D59AE">
        <w:rPr>
          <w:spacing w:val="-3"/>
          <w:lang w:val="es-CL"/>
        </w:rPr>
        <w:t xml:space="preserve">el </w:t>
      </w:r>
      <w:r w:rsidRPr="006D59AE">
        <w:rPr>
          <w:lang w:val="es-CL"/>
        </w:rPr>
        <w:t xml:space="preserve">interior de la perforación y apretar el </w:t>
      </w:r>
      <w:proofErr w:type="spellStart"/>
      <w:r w:rsidR="00301B6B" w:rsidRPr="006D59AE">
        <w:rPr>
          <w:lang w:val="es-CL"/>
        </w:rPr>
        <w:t>packer</w:t>
      </w:r>
      <w:proofErr w:type="spellEnd"/>
      <w:r w:rsidR="00301B6B" w:rsidRPr="006D59AE">
        <w:rPr>
          <w:lang w:val="es-CL"/>
        </w:rPr>
        <w:t>.</w:t>
      </w:r>
    </w:p>
    <w:p w:rsidR="00F148AD" w:rsidRPr="00F148AD" w:rsidRDefault="00F148AD" w:rsidP="00F148AD">
      <w:pPr>
        <w:tabs>
          <w:tab w:val="left" w:pos="284"/>
        </w:tabs>
        <w:spacing w:line="264" w:lineRule="auto"/>
        <w:jc w:val="both"/>
        <w:rPr>
          <w:lang w:val="es-CL"/>
        </w:rPr>
      </w:pPr>
    </w:p>
    <w:p w:rsidR="007B1DFD" w:rsidRPr="006D59AE" w:rsidRDefault="002D2E86" w:rsidP="007B4BD9">
      <w:pPr>
        <w:pStyle w:val="ListParagraph"/>
        <w:numPr>
          <w:ilvl w:val="0"/>
          <w:numId w:val="3"/>
        </w:numPr>
        <w:tabs>
          <w:tab w:val="left" w:pos="284"/>
        </w:tabs>
        <w:spacing w:line="264" w:lineRule="auto"/>
        <w:ind w:left="284" w:hanging="284"/>
        <w:jc w:val="both"/>
        <w:rPr>
          <w:lang w:val="es-CL"/>
        </w:rPr>
      </w:pPr>
      <w:r w:rsidRPr="006D59AE">
        <w:rPr>
          <w:lang w:val="es-CL"/>
        </w:rPr>
        <w:t xml:space="preserve">Si la perforación </w:t>
      </w:r>
      <w:r w:rsidR="00301B6B" w:rsidRPr="006D59AE">
        <w:rPr>
          <w:lang w:val="es-CL"/>
        </w:rPr>
        <w:t>posee flujo</w:t>
      </w:r>
      <w:r w:rsidRPr="006D59AE">
        <w:rPr>
          <w:lang w:val="es-CL"/>
        </w:rPr>
        <w:t xml:space="preserve"> de agua, medir </w:t>
      </w:r>
      <w:r w:rsidR="00301B6B" w:rsidRPr="006D59AE">
        <w:rPr>
          <w:lang w:val="es-CL"/>
        </w:rPr>
        <w:t>su</w:t>
      </w:r>
      <w:r w:rsidRPr="006D59AE">
        <w:rPr>
          <w:lang w:val="es-CL"/>
        </w:rPr>
        <w:t xml:space="preserve"> presión y </w:t>
      </w:r>
      <w:r w:rsidR="00301B6B" w:rsidRPr="006D59AE">
        <w:rPr>
          <w:lang w:val="es-CL"/>
        </w:rPr>
        <w:t>caudal</w:t>
      </w:r>
      <w:r w:rsidRPr="006D59AE">
        <w:rPr>
          <w:lang w:val="es-CL"/>
        </w:rPr>
        <w:t>.</w:t>
      </w:r>
    </w:p>
    <w:p w:rsidR="00AD557A" w:rsidRPr="006D59AE" w:rsidRDefault="00AD557A" w:rsidP="007B4BD9">
      <w:pPr>
        <w:tabs>
          <w:tab w:val="left" w:pos="822"/>
          <w:tab w:val="left" w:pos="823"/>
        </w:tabs>
        <w:spacing w:line="264" w:lineRule="auto"/>
        <w:jc w:val="both"/>
        <w:rPr>
          <w:lang w:val="es-CL"/>
        </w:rPr>
      </w:pPr>
    </w:p>
    <w:p w:rsidR="0056777E" w:rsidRDefault="002D2E86" w:rsidP="007B4BD9">
      <w:pPr>
        <w:tabs>
          <w:tab w:val="left" w:pos="823"/>
          <w:tab w:val="left" w:pos="824"/>
        </w:tabs>
        <w:spacing w:line="264" w:lineRule="auto"/>
        <w:jc w:val="both"/>
        <w:rPr>
          <w:lang w:val="es-CL"/>
        </w:rPr>
      </w:pPr>
      <w:r w:rsidRPr="006D59AE">
        <w:rPr>
          <w:lang w:val="es-CL"/>
        </w:rPr>
        <w:t>Iniciar el flujo de agua en la perforación. Una roca permeable exigirá mucha agua para estabilizar la presión,</w:t>
      </w:r>
      <w:r w:rsidR="007B4BD9" w:rsidRPr="006D59AE">
        <w:rPr>
          <w:lang w:val="es-CL"/>
        </w:rPr>
        <w:t xml:space="preserve"> </w:t>
      </w:r>
      <w:r w:rsidR="00301B6B" w:rsidRPr="006D59AE">
        <w:rPr>
          <w:lang w:val="es-CL"/>
        </w:rPr>
        <w:t xml:space="preserve">lo que puede </w:t>
      </w:r>
      <w:r w:rsidR="004D194E" w:rsidRPr="006D59AE">
        <w:rPr>
          <w:lang w:val="es-CL"/>
        </w:rPr>
        <w:t>causar pérdidas de agua a través de las estructuras de la roca</w:t>
      </w:r>
      <w:r w:rsidRPr="006D59AE">
        <w:rPr>
          <w:lang w:val="es-CL"/>
        </w:rPr>
        <w:t xml:space="preserve">. Si es así, </w:t>
      </w:r>
      <w:r w:rsidR="004D194E" w:rsidRPr="006D59AE">
        <w:rPr>
          <w:lang w:val="es-CL"/>
        </w:rPr>
        <w:t>el largo de la cámara de</w:t>
      </w:r>
      <w:r w:rsidR="00AD557A" w:rsidRPr="006D59AE">
        <w:rPr>
          <w:lang w:val="es-CL"/>
        </w:rPr>
        <w:t xml:space="preserve"> </w:t>
      </w:r>
      <w:r w:rsidRPr="006D59AE">
        <w:rPr>
          <w:lang w:val="es-CL"/>
        </w:rPr>
        <w:t>ensayo</w:t>
      </w:r>
      <w:r w:rsidR="004D194E" w:rsidRPr="006D59AE">
        <w:rPr>
          <w:lang w:val="es-CL"/>
        </w:rPr>
        <w:t xml:space="preserve"> debe</w:t>
      </w:r>
      <w:r w:rsidRPr="006D59AE">
        <w:rPr>
          <w:lang w:val="es-CL"/>
        </w:rPr>
        <w:t xml:space="preserve"> acortarse</w:t>
      </w:r>
      <w:r w:rsidR="004D194E" w:rsidRPr="006D59AE">
        <w:rPr>
          <w:lang w:val="es-CL"/>
        </w:rPr>
        <w:t xml:space="preserve"> a longitudes menores a 5 m.</w:t>
      </w:r>
    </w:p>
    <w:p w:rsidR="0056777E" w:rsidRDefault="0056777E" w:rsidP="0056777E">
      <w:pPr>
        <w:rPr>
          <w:lang w:val="es-CL"/>
        </w:rPr>
      </w:pPr>
    </w:p>
    <w:p w:rsidR="007B1DFD" w:rsidRPr="00010D6B" w:rsidRDefault="002D2E86" w:rsidP="007B4BD9">
      <w:pPr>
        <w:pStyle w:val="Heading1"/>
        <w:numPr>
          <w:ilvl w:val="0"/>
          <w:numId w:val="7"/>
        </w:numPr>
        <w:tabs>
          <w:tab w:val="left" w:pos="567"/>
        </w:tabs>
        <w:spacing w:line="264" w:lineRule="auto"/>
        <w:ind w:left="567" w:hanging="567"/>
        <w:rPr>
          <w:lang w:val="es-CL"/>
        </w:rPr>
      </w:pPr>
      <w:bookmarkStart w:id="57" w:name="15._Modificaciones_y_cambios_de_procedim"/>
      <w:bookmarkStart w:id="58" w:name="_bookmark17"/>
      <w:bookmarkStart w:id="59" w:name="_Toc483399274"/>
      <w:bookmarkEnd w:id="57"/>
      <w:bookmarkEnd w:id="58"/>
      <w:r w:rsidRPr="00010D6B">
        <w:rPr>
          <w:lang w:val="es-CL"/>
        </w:rPr>
        <w:t>Modificaciones y cambios de</w:t>
      </w:r>
      <w:r w:rsidRPr="00010D6B">
        <w:rPr>
          <w:spacing w:val="-15"/>
          <w:lang w:val="es-CL"/>
        </w:rPr>
        <w:t xml:space="preserve"> </w:t>
      </w:r>
      <w:r w:rsidRPr="00010D6B">
        <w:rPr>
          <w:lang w:val="es-CL"/>
        </w:rPr>
        <w:t>procedimiento</w:t>
      </w:r>
      <w:bookmarkEnd w:id="59"/>
    </w:p>
    <w:p w:rsidR="007B1DFD" w:rsidRPr="00010D6B" w:rsidRDefault="007B1DFD" w:rsidP="007B4BD9">
      <w:pPr>
        <w:pStyle w:val="BodyText"/>
        <w:spacing w:line="264" w:lineRule="auto"/>
        <w:jc w:val="both"/>
        <w:rPr>
          <w:b/>
          <w:lang w:val="es-CL"/>
        </w:rPr>
      </w:pPr>
    </w:p>
    <w:p w:rsidR="00323C9A" w:rsidRDefault="002D2E86" w:rsidP="007B4BD9">
      <w:pPr>
        <w:pStyle w:val="BodyText"/>
        <w:spacing w:line="264" w:lineRule="auto"/>
        <w:jc w:val="both"/>
        <w:rPr>
          <w:lang w:val="es-CL"/>
        </w:rPr>
      </w:pPr>
      <w:r w:rsidRPr="006D59AE">
        <w:rPr>
          <w:lang w:val="es-CL"/>
        </w:rPr>
        <w:t xml:space="preserve">Este procedimiento general puede ser </w:t>
      </w:r>
      <w:r w:rsidR="005E32EF">
        <w:rPr>
          <w:lang w:val="es-CL"/>
        </w:rPr>
        <w:t>modificado</w:t>
      </w:r>
      <w:r w:rsidR="005E32EF" w:rsidRPr="006D59AE">
        <w:rPr>
          <w:lang w:val="es-CL"/>
        </w:rPr>
        <w:t xml:space="preserve"> </w:t>
      </w:r>
      <w:r w:rsidRPr="006D59AE">
        <w:rPr>
          <w:lang w:val="es-CL"/>
        </w:rPr>
        <w:t xml:space="preserve">de acuerdo a la experiencia adquirida durante el proyecto. Instrucciones del </w:t>
      </w:r>
      <w:r w:rsidR="005A4D81" w:rsidRPr="006D59AE">
        <w:rPr>
          <w:lang w:val="es-CL"/>
        </w:rPr>
        <w:t xml:space="preserve">Mandante según </w:t>
      </w:r>
      <w:r w:rsidR="007B4BD9" w:rsidRPr="006D59AE">
        <w:rPr>
          <w:lang w:val="es-CL"/>
        </w:rPr>
        <w:t xml:space="preserve">el </w:t>
      </w:r>
      <w:r w:rsidRPr="006D59AE">
        <w:rPr>
          <w:lang w:val="es-CL"/>
        </w:rPr>
        <w:t>formulario serán utilizados para indicar la inyección y las instrucciones pueden desviarse de este procedimiento para adaptarse a circunstancias especiales.</w:t>
      </w:r>
      <w:r w:rsidR="00323C9A">
        <w:rPr>
          <w:lang w:val="es-CL"/>
        </w:rPr>
        <w:t xml:space="preserve"> Respecto a versión anterior, se realizan las siguientes modificaciones:</w:t>
      </w:r>
    </w:p>
    <w:p w:rsidR="00323C9A" w:rsidRDefault="00323C9A" w:rsidP="007B4BD9">
      <w:pPr>
        <w:pStyle w:val="BodyText"/>
        <w:spacing w:line="264" w:lineRule="auto"/>
        <w:jc w:val="both"/>
        <w:rPr>
          <w:lang w:val="es-CL"/>
        </w:rPr>
      </w:pPr>
    </w:p>
    <w:p w:rsidR="00323C9A" w:rsidRDefault="00D028EC" w:rsidP="00323C9A">
      <w:pPr>
        <w:pStyle w:val="BodyText"/>
        <w:numPr>
          <w:ilvl w:val="0"/>
          <w:numId w:val="13"/>
        </w:numPr>
        <w:spacing w:line="264" w:lineRule="auto"/>
        <w:ind w:left="284" w:hanging="284"/>
        <w:jc w:val="both"/>
        <w:rPr>
          <w:lang w:val="es-CL"/>
        </w:rPr>
      </w:pPr>
      <w:r>
        <w:rPr>
          <w:lang w:val="es-CL"/>
        </w:rPr>
        <w:t>El procedimiento originalmente elaborado en inglés es traducido al español.</w:t>
      </w:r>
    </w:p>
    <w:p w:rsidR="00323C9A" w:rsidRDefault="00323C9A" w:rsidP="00323C9A">
      <w:pPr>
        <w:pStyle w:val="BodyText"/>
        <w:spacing w:line="264" w:lineRule="auto"/>
        <w:jc w:val="both"/>
        <w:rPr>
          <w:lang w:val="es-CL"/>
        </w:rPr>
      </w:pPr>
    </w:p>
    <w:p w:rsidR="00323C9A" w:rsidRDefault="00D028EC" w:rsidP="00323C9A">
      <w:pPr>
        <w:pStyle w:val="BodyText"/>
        <w:numPr>
          <w:ilvl w:val="0"/>
          <w:numId w:val="13"/>
        </w:numPr>
        <w:spacing w:line="264" w:lineRule="auto"/>
        <w:ind w:left="284" w:hanging="284"/>
        <w:jc w:val="both"/>
        <w:rPr>
          <w:lang w:val="es-CL"/>
        </w:rPr>
      </w:pPr>
      <w:r>
        <w:rPr>
          <w:lang w:val="es-CL"/>
        </w:rPr>
        <w:t xml:space="preserve">El procedimiento se enfoca en los </w:t>
      </w:r>
      <w:r w:rsidR="00323C9A">
        <w:rPr>
          <w:lang w:val="es-CL"/>
        </w:rPr>
        <w:t>aspectos técnicos del proce</w:t>
      </w:r>
      <w:r>
        <w:rPr>
          <w:lang w:val="es-CL"/>
        </w:rPr>
        <w:t>dimiento</w:t>
      </w:r>
      <w:r w:rsidR="00323C9A">
        <w:rPr>
          <w:lang w:val="es-CL"/>
        </w:rPr>
        <w:t xml:space="preserve"> de pre y post </w:t>
      </w:r>
      <w:proofErr w:type="spellStart"/>
      <w:r w:rsidR="00323C9A">
        <w:rPr>
          <w:lang w:val="es-CL"/>
        </w:rPr>
        <w:t>grouting</w:t>
      </w:r>
      <w:proofErr w:type="spellEnd"/>
      <w:r w:rsidR="00323C9A">
        <w:rPr>
          <w:lang w:val="es-CL"/>
        </w:rPr>
        <w:t>.</w:t>
      </w:r>
    </w:p>
    <w:p w:rsidR="00323C9A" w:rsidRDefault="00323C9A" w:rsidP="00323C9A">
      <w:pPr>
        <w:pStyle w:val="ListParagraph"/>
        <w:rPr>
          <w:lang w:val="es-CL"/>
        </w:rPr>
      </w:pPr>
    </w:p>
    <w:p w:rsidR="00D028EC" w:rsidRDefault="00D028EC" w:rsidP="00323C9A">
      <w:pPr>
        <w:pStyle w:val="BodyText"/>
        <w:spacing w:line="264" w:lineRule="auto"/>
        <w:jc w:val="both"/>
        <w:rPr>
          <w:lang w:val="es-CL"/>
        </w:rPr>
      </w:pPr>
      <w:bookmarkStart w:id="60" w:name="_GoBack"/>
      <w:bookmarkEnd w:id="60"/>
    </w:p>
    <w:p w:rsidR="007B1DFD" w:rsidRPr="00323C9A" w:rsidRDefault="00323C9A" w:rsidP="00323C9A">
      <w:pPr>
        <w:pStyle w:val="BodyText"/>
        <w:spacing w:line="264" w:lineRule="auto"/>
        <w:jc w:val="both"/>
        <w:rPr>
          <w:lang w:val="es-CL"/>
        </w:rPr>
      </w:pPr>
      <w:proofErr w:type="spellStart"/>
      <w:r w:rsidRPr="00323C9A">
        <w:rPr>
          <w:b/>
        </w:rPr>
        <w:lastRenderedPageBreak/>
        <w:t>A</w:t>
      </w:r>
      <w:r w:rsidR="002D2E86" w:rsidRPr="00323C9A">
        <w:rPr>
          <w:b/>
        </w:rPr>
        <w:t>péndice</w:t>
      </w:r>
      <w:proofErr w:type="spellEnd"/>
      <w:r w:rsidR="002D2E86" w:rsidRPr="00323C9A">
        <w:rPr>
          <w:b/>
        </w:rPr>
        <w:t xml:space="preserve"> 1</w:t>
      </w:r>
    </w:p>
    <w:p w:rsidR="007B1DFD" w:rsidRPr="006D59AE" w:rsidRDefault="007B1DFD" w:rsidP="007B4BD9">
      <w:pPr>
        <w:pStyle w:val="BodyText"/>
        <w:spacing w:line="264" w:lineRule="auto"/>
        <w:jc w:val="both"/>
      </w:pPr>
    </w:p>
    <w:p w:rsidR="007B1DFD" w:rsidRDefault="002D2E86" w:rsidP="007B4BD9">
      <w:pPr>
        <w:pStyle w:val="ListParagraph"/>
        <w:numPr>
          <w:ilvl w:val="1"/>
          <w:numId w:val="1"/>
        </w:numPr>
        <w:tabs>
          <w:tab w:val="left" w:pos="472"/>
        </w:tabs>
        <w:spacing w:line="264" w:lineRule="auto"/>
        <w:ind w:left="0" w:firstLine="0"/>
        <w:jc w:val="both"/>
        <w:rPr>
          <w:lang w:val="es-CL"/>
        </w:rPr>
      </w:pPr>
      <w:r w:rsidRPr="006D59AE">
        <w:rPr>
          <w:lang w:val="es-CL"/>
        </w:rPr>
        <w:t>Formulario de Instrucciones de inyecciones para D&amp;B</w:t>
      </w:r>
      <w:r w:rsidRPr="006D59AE">
        <w:rPr>
          <w:spacing w:val="-32"/>
          <w:lang w:val="es-CL"/>
        </w:rPr>
        <w:t xml:space="preserve"> </w:t>
      </w:r>
      <w:r w:rsidRPr="006D59AE">
        <w:rPr>
          <w:lang w:val="es-CL"/>
        </w:rPr>
        <w:t>túneles</w:t>
      </w:r>
    </w:p>
    <w:p w:rsidR="006D59AE" w:rsidRDefault="006D59AE" w:rsidP="006D59AE">
      <w:pPr>
        <w:pStyle w:val="ListParagraph"/>
        <w:tabs>
          <w:tab w:val="left" w:pos="472"/>
        </w:tabs>
        <w:spacing w:line="264" w:lineRule="auto"/>
        <w:ind w:left="0" w:firstLine="0"/>
        <w:jc w:val="both"/>
        <w:rPr>
          <w:lang w:val="es-CL"/>
        </w:rPr>
      </w:pPr>
    </w:p>
    <w:p w:rsidR="006D59AE" w:rsidRDefault="006D59AE" w:rsidP="006D59AE">
      <w:pPr>
        <w:pStyle w:val="ListParagraph"/>
        <w:tabs>
          <w:tab w:val="left" w:pos="472"/>
        </w:tabs>
        <w:spacing w:line="264" w:lineRule="auto"/>
        <w:ind w:left="0" w:firstLine="0"/>
        <w:jc w:val="center"/>
        <w:rPr>
          <w:lang w:val="es-CL"/>
        </w:rPr>
      </w:pPr>
      <w:r w:rsidRPr="006D59AE">
        <w:rPr>
          <w:noProof/>
          <w:lang w:val="es-CL" w:eastAsia="es-CL"/>
        </w:rPr>
        <w:drawing>
          <wp:inline distT="0" distB="0" distL="0" distR="0" wp14:anchorId="56B79BFE" wp14:editId="5CE8415A">
            <wp:extent cx="5569081" cy="71628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80630" cy="7177654"/>
                    </a:xfrm>
                    <a:prstGeom prst="rect">
                      <a:avLst/>
                    </a:prstGeom>
                  </pic:spPr>
                </pic:pic>
              </a:graphicData>
            </a:graphic>
          </wp:inline>
        </w:drawing>
      </w:r>
    </w:p>
    <w:p w:rsidR="006D59AE" w:rsidRDefault="006D59AE" w:rsidP="006D59AE">
      <w:pPr>
        <w:pStyle w:val="ListParagraph"/>
        <w:tabs>
          <w:tab w:val="left" w:pos="472"/>
        </w:tabs>
        <w:spacing w:line="264" w:lineRule="auto"/>
        <w:ind w:left="0" w:firstLine="0"/>
        <w:jc w:val="both"/>
        <w:rPr>
          <w:lang w:val="es-CL"/>
        </w:rPr>
      </w:pPr>
    </w:p>
    <w:p w:rsidR="006D59AE" w:rsidRDefault="002D2E86" w:rsidP="007B4BD9">
      <w:pPr>
        <w:pStyle w:val="ListParagraph"/>
        <w:numPr>
          <w:ilvl w:val="1"/>
          <w:numId w:val="1"/>
        </w:numPr>
        <w:tabs>
          <w:tab w:val="left" w:pos="472"/>
        </w:tabs>
        <w:spacing w:line="264" w:lineRule="auto"/>
        <w:ind w:left="0" w:firstLine="0"/>
        <w:jc w:val="both"/>
        <w:rPr>
          <w:lang w:val="es-CL"/>
        </w:rPr>
      </w:pPr>
      <w:r w:rsidRPr="006D59AE">
        <w:rPr>
          <w:lang w:val="es-CL"/>
        </w:rPr>
        <w:lastRenderedPageBreak/>
        <w:t>Formulario de Instrucciones de inyecciones para TBM</w:t>
      </w:r>
      <w:r w:rsidRPr="006D59AE">
        <w:rPr>
          <w:spacing w:val="-32"/>
          <w:lang w:val="es-CL"/>
        </w:rPr>
        <w:t xml:space="preserve"> </w:t>
      </w:r>
      <w:r w:rsidRPr="006D59AE">
        <w:rPr>
          <w:lang w:val="es-CL"/>
        </w:rPr>
        <w:t>túneles</w:t>
      </w:r>
    </w:p>
    <w:p w:rsidR="006D59AE" w:rsidRDefault="006D59AE" w:rsidP="006D59AE">
      <w:pPr>
        <w:pStyle w:val="ListParagraph"/>
        <w:tabs>
          <w:tab w:val="left" w:pos="472"/>
        </w:tabs>
        <w:spacing w:line="264" w:lineRule="auto"/>
        <w:ind w:left="0" w:firstLine="0"/>
        <w:jc w:val="both"/>
        <w:rPr>
          <w:lang w:val="es-CL"/>
        </w:rPr>
      </w:pPr>
    </w:p>
    <w:p w:rsidR="004D194E" w:rsidRPr="006D59AE" w:rsidRDefault="004D194E" w:rsidP="006D59AE">
      <w:pPr>
        <w:pStyle w:val="ListParagraph"/>
        <w:tabs>
          <w:tab w:val="left" w:pos="472"/>
        </w:tabs>
        <w:spacing w:line="264" w:lineRule="auto"/>
        <w:ind w:left="0" w:firstLine="0"/>
        <w:jc w:val="center"/>
        <w:rPr>
          <w:lang w:val="es-CL"/>
        </w:rPr>
      </w:pPr>
      <w:r w:rsidRPr="006D59AE">
        <w:rPr>
          <w:noProof/>
          <w:lang w:val="es-CL" w:eastAsia="es-CL"/>
        </w:rPr>
        <w:drawing>
          <wp:inline distT="0" distB="0" distL="0" distR="0" wp14:anchorId="552010FB" wp14:editId="4A384D9E">
            <wp:extent cx="5654585" cy="7029450"/>
            <wp:effectExtent l="0" t="0" r="381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57544" cy="7033129"/>
                    </a:xfrm>
                    <a:prstGeom prst="rect">
                      <a:avLst/>
                    </a:prstGeom>
                  </pic:spPr>
                </pic:pic>
              </a:graphicData>
            </a:graphic>
          </wp:inline>
        </w:drawing>
      </w:r>
    </w:p>
    <w:p w:rsidR="004D194E" w:rsidRPr="006D59AE" w:rsidRDefault="004D194E" w:rsidP="007B4BD9">
      <w:pPr>
        <w:pStyle w:val="BodyText"/>
        <w:spacing w:line="264" w:lineRule="auto"/>
        <w:jc w:val="both"/>
        <w:rPr>
          <w:lang w:val="es-CL"/>
        </w:rPr>
      </w:pPr>
    </w:p>
    <w:p w:rsidR="004D194E" w:rsidRPr="006D59AE" w:rsidRDefault="004D194E" w:rsidP="007B4BD9">
      <w:pPr>
        <w:pStyle w:val="BodyText"/>
        <w:spacing w:line="264" w:lineRule="auto"/>
        <w:jc w:val="both"/>
        <w:rPr>
          <w:lang w:val="es-CL"/>
        </w:rPr>
      </w:pPr>
    </w:p>
    <w:p w:rsidR="004D194E" w:rsidRPr="006D59AE" w:rsidRDefault="004D194E" w:rsidP="007B4BD9">
      <w:pPr>
        <w:pStyle w:val="BodyText"/>
        <w:spacing w:line="264" w:lineRule="auto"/>
        <w:jc w:val="both"/>
        <w:rPr>
          <w:lang w:val="es-CL"/>
        </w:rPr>
      </w:pPr>
    </w:p>
    <w:p w:rsidR="007B1DFD" w:rsidRPr="006D59AE" w:rsidRDefault="002D2E86" w:rsidP="007B4BD9">
      <w:pPr>
        <w:pStyle w:val="BodyText"/>
        <w:spacing w:line="264" w:lineRule="auto"/>
        <w:jc w:val="both"/>
        <w:rPr>
          <w:b/>
          <w:lang w:val="es-CL"/>
        </w:rPr>
      </w:pPr>
      <w:r w:rsidRPr="006D59AE">
        <w:rPr>
          <w:b/>
          <w:lang w:val="es-CL"/>
        </w:rPr>
        <w:lastRenderedPageBreak/>
        <w:t>Apéndice 2</w:t>
      </w:r>
    </w:p>
    <w:p w:rsidR="007B1DFD" w:rsidRPr="006D59AE" w:rsidRDefault="007B1DFD" w:rsidP="007B4BD9">
      <w:pPr>
        <w:pStyle w:val="BodyText"/>
        <w:spacing w:line="264" w:lineRule="auto"/>
        <w:jc w:val="both"/>
        <w:rPr>
          <w:lang w:val="es-CL"/>
        </w:rPr>
      </w:pPr>
    </w:p>
    <w:p w:rsidR="004D194E" w:rsidRPr="006D59AE" w:rsidRDefault="002D2E86" w:rsidP="007B4BD9">
      <w:pPr>
        <w:pStyle w:val="BodyText"/>
        <w:spacing w:line="264" w:lineRule="auto"/>
        <w:jc w:val="both"/>
        <w:rPr>
          <w:lang w:val="es-CL"/>
        </w:rPr>
      </w:pPr>
      <w:r w:rsidRPr="006D59AE">
        <w:rPr>
          <w:lang w:val="es-CL"/>
        </w:rPr>
        <w:t>2.1 Comprobación de la WCR y ensayo de la lechada</w:t>
      </w:r>
    </w:p>
    <w:p w:rsidR="004D194E" w:rsidRPr="006D59AE" w:rsidRDefault="004D194E" w:rsidP="006D59AE">
      <w:pPr>
        <w:pStyle w:val="BodyText"/>
        <w:spacing w:line="264" w:lineRule="auto"/>
        <w:jc w:val="center"/>
        <w:rPr>
          <w:lang w:val="es-CL"/>
        </w:rPr>
      </w:pPr>
      <w:r w:rsidRPr="006D59AE">
        <w:rPr>
          <w:noProof/>
          <w:lang w:val="es-CL" w:eastAsia="es-CL"/>
        </w:rPr>
        <w:drawing>
          <wp:inline distT="0" distB="0" distL="0" distR="0" wp14:anchorId="6D067778" wp14:editId="2C2224F7">
            <wp:extent cx="5696355" cy="73914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05930" cy="7403825"/>
                    </a:xfrm>
                    <a:prstGeom prst="rect">
                      <a:avLst/>
                    </a:prstGeom>
                  </pic:spPr>
                </pic:pic>
              </a:graphicData>
            </a:graphic>
          </wp:inline>
        </w:drawing>
      </w:r>
    </w:p>
    <w:p w:rsidR="007B1DFD" w:rsidRPr="006D59AE" w:rsidRDefault="002D2E86" w:rsidP="007B4BD9">
      <w:pPr>
        <w:pStyle w:val="BodyText"/>
        <w:spacing w:line="264" w:lineRule="auto"/>
        <w:jc w:val="both"/>
        <w:rPr>
          <w:b/>
          <w:lang w:val="es-CL"/>
        </w:rPr>
      </w:pPr>
      <w:r w:rsidRPr="006D59AE">
        <w:rPr>
          <w:b/>
          <w:lang w:val="es-CL"/>
        </w:rPr>
        <w:lastRenderedPageBreak/>
        <w:t>Apéndice 3</w:t>
      </w:r>
    </w:p>
    <w:p w:rsidR="007B1DFD" w:rsidRPr="006D59AE" w:rsidRDefault="007B1DFD" w:rsidP="007B4BD9">
      <w:pPr>
        <w:pStyle w:val="BodyText"/>
        <w:spacing w:line="264" w:lineRule="auto"/>
        <w:jc w:val="both"/>
        <w:rPr>
          <w:lang w:val="es-CL"/>
        </w:rPr>
      </w:pPr>
    </w:p>
    <w:p w:rsidR="004D194E" w:rsidRDefault="002D2E86" w:rsidP="006D59AE">
      <w:pPr>
        <w:pStyle w:val="BodyText"/>
        <w:spacing w:line="264" w:lineRule="auto"/>
        <w:jc w:val="both"/>
        <w:rPr>
          <w:lang w:val="es-CL"/>
        </w:rPr>
      </w:pPr>
      <w:r w:rsidRPr="006D59AE">
        <w:rPr>
          <w:lang w:val="es-CL"/>
        </w:rPr>
        <w:t>3.1 Ejemplo de instrucción del Cliente de pre-inyecciones</w:t>
      </w:r>
    </w:p>
    <w:p w:rsidR="001D3FA5" w:rsidRDefault="001D3FA5" w:rsidP="006D59AE">
      <w:pPr>
        <w:pStyle w:val="BodyText"/>
        <w:spacing w:line="264" w:lineRule="auto"/>
        <w:jc w:val="both"/>
        <w:rPr>
          <w:lang w:val="es-CL"/>
        </w:rPr>
      </w:pPr>
    </w:p>
    <w:p w:rsidR="004D194E" w:rsidRPr="006D59AE" w:rsidRDefault="004D194E" w:rsidP="006D59AE">
      <w:pPr>
        <w:spacing w:line="264" w:lineRule="auto"/>
        <w:jc w:val="center"/>
        <w:rPr>
          <w:lang w:val="es-CL"/>
        </w:rPr>
      </w:pPr>
      <w:r w:rsidRPr="006D59AE">
        <w:rPr>
          <w:noProof/>
          <w:lang w:val="es-CL" w:eastAsia="es-CL"/>
        </w:rPr>
        <w:drawing>
          <wp:inline distT="0" distB="0" distL="0" distR="0" wp14:anchorId="34F0E0A3" wp14:editId="17E69CF1">
            <wp:extent cx="5432802" cy="71056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5956" cy="7109775"/>
                    </a:xfrm>
                    <a:prstGeom prst="rect">
                      <a:avLst/>
                    </a:prstGeom>
                    <a:noFill/>
                    <a:ln>
                      <a:noFill/>
                    </a:ln>
                  </pic:spPr>
                </pic:pic>
              </a:graphicData>
            </a:graphic>
          </wp:inline>
        </w:drawing>
      </w:r>
    </w:p>
    <w:p w:rsidR="004D194E" w:rsidRPr="006D59AE" w:rsidRDefault="004D194E" w:rsidP="007B4BD9">
      <w:pPr>
        <w:spacing w:line="264" w:lineRule="auto"/>
        <w:jc w:val="both"/>
        <w:rPr>
          <w:lang w:val="es-CL"/>
        </w:rPr>
      </w:pPr>
    </w:p>
    <w:p w:rsidR="004D194E" w:rsidRPr="006D59AE" w:rsidRDefault="004D194E" w:rsidP="007B4BD9">
      <w:pPr>
        <w:spacing w:line="264" w:lineRule="auto"/>
        <w:jc w:val="both"/>
        <w:rPr>
          <w:lang w:val="es-CL"/>
        </w:rPr>
      </w:pPr>
    </w:p>
    <w:p w:rsidR="004D194E" w:rsidRPr="006D59AE" w:rsidRDefault="004D194E" w:rsidP="006D59AE">
      <w:pPr>
        <w:spacing w:line="264" w:lineRule="auto"/>
        <w:jc w:val="center"/>
        <w:rPr>
          <w:lang w:val="es-CL"/>
        </w:rPr>
      </w:pPr>
      <w:r w:rsidRPr="006D59AE">
        <w:rPr>
          <w:noProof/>
          <w:lang w:val="es-CL" w:eastAsia="es-CL"/>
        </w:rPr>
        <w:drawing>
          <wp:inline distT="0" distB="0" distL="0" distR="0" wp14:anchorId="051F8738" wp14:editId="259335A1">
            <wp:extent cx="5687691" cy="7439025"/>
            <wp:effectExtent l="0" t="0" r="889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88978" cy="7440708"/>
                    </a:xfrm>
                    <a:prstGeom prst="rect">
                      <a:avLst/>
                    </a:prstGeom>
                    <a:noFill/>
                    <a:ln>
                      <a:noFill/>
                    </a:ln>
                  </pic:spPr>
                </pic:pic>
              </a:graphicData>
            </a:graphic>
          </wp:inline>
        </w:drawing>
      </w:r>
    </w:p>
    <w:p w:rsidR="004D194E" w:rsidRPr="006D59AE" w:rsidRDefault="004D194E" w:rsidP="007B4BD9">
      <w:pPr>
        <w:spacing w:line="264" w:lineRule="auto"/>
        <w:jc w:val="both"/>
        <w:rPr>
          <w:lang w:val="es-CL"/>
        </w:rPr>
      </w:pPr>
    </w:p>
    <w:p w:rsidR="004D194E" w:rsidRPr="006D59AE" w:rsidRDefault="004D194E" w:rsidP="007B4BD9">
      <w:pPr>
        <w:spacing w:line="264" w:lineRule="auto"/>
        <w:jc w:val="both"/>
        <w:rPr>
          <w:lang w:val="es-CL"/>
        </w:rPr>
      </w:pPr>
    </w:p>
    <w:p w:rsidR="004D194E" w:rsidRPr="006D59AE" w:rsidRDefault="004D194E" w:rsidP="007B4BD9">
      <w:pPr>
        <w:pStyle w:val="BodyText"/>
        <w:spacing w:line="264" w:lineRule="auto"/>
        <w:jc w:val="both"/>
        <w:rPr>
          <w:b/>
          <w:lang w:val="es-CL"/>
        </w:rPr>
      </w:pPr>
      <w:r w:rsidRPr="006D59AE">
        <w:rPr>
          <w:b/>
          <w:lang w:val="es-CL"/>
        </w:rPr>
        <w:lastRenderedPageBreak/>
        <w:t>Apéndice 4</w:t>
      </w:r>
    </w:p>
    <w:p w:rsidR="004D194E" w:rsidRPr="006D59AE" w:rsidRDefault="004D194E" w:rsidP="007B4BD9">
      <w:pPr>
        <w:pStyle w:val="BodyText"/>
        <w:spacing w:line="264" w:lineRule="auto"/>
        <w:jc w:val="both"/>
        <w:rPr>
          <w:lang w:val="es-CL"/>
        </w:rPr>
      </w:pPr>
    </w:p>
    <w:p w:rsidR="006D59AE" w:rsidRDefault="004D194E" w:rsidP="006D59AE">
      <w:pPr>
        <w:pStyle w:val="BodyText"/>
        <w:spacing w:line="264" w:lineRule="auto"/>
        <w:jc w:val="both"/>
        <w:rPr>
          <w:lang w:val="es-CL"/>
        </w:rPr>
      </w:pPr>
      <w:r w:rsidRPr="006D59AE">
        <w:rPr>
          <w:lang w:val="es-CL"/>
        </w:rPr>
        <w:t>4.1 Plano SAM-6000-TU-PLA-001 Pre-inyecciones</w:t>
      </w:r>
    </w:p>
    <w:p w:rsidR="006D59AE" w:rsidRPr="006D59AE" w:rsidRDefault="006D59AE" w:rsidP="006D59AE">
      <w:pPr>
        <w:rPr>
          <w:lang w:val="es-CL"/>
        </w:rPr>
      </w:pPr>
    </w:p>
    <w:p w:rsidR="006D59AE" w:rsidRPr="006D59AE" w:rsidRDefault="006D59AE" w:rsidP="006D59AE">
      <w:pPr>
        <w:rPr>
          <w:lang w:val="es-CL"/>
        </w:rPr>
      </w:pPr>
    </w:p>
    <w:p w:rsidR="006D59AE" w:rsidRDefault="006D59AE" w:rsidP="006D59AE">
      <w:pPr>
        <w:jc w:val="center"/>
        <w:rPr>
          <w:lang w:val="es-CL"/>
        </w:rPr>
      </w:pPr>
      <w:r w:rsidRPr="006D59AE">
        <w:rPr>
          <w:noProof/>
          <w:lang w:val="es-CL" w:eastAsia="es-CL"/>
        </w:rPr>
        <w:drawing>
          <wp:inline distT="0" distB="0" distL="0" distR="0" wp14:anchorId="1B7D2381" wp14:editId="2AC7C051">
            <wp:extent cx="5667375" cy="398976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73198" cy="3993864"/>
                    </a:xfrm>
                    <a:prstGeom prst="rect">
                      <a:avLst/>
                    </a:prstGeom>
                  </pic:spPr>
                </pic:pic>
              </a:graphicData>
            </a:graphic>
          </wp:inline>
        </w:drawing>
      </w:r>
    </w:p>
    <w:p w:rsidR="006D59AE" w:rsidRPr="006D59AE" w:rsidRDefault="006D59AE" w:rsidP="006D59AE">
      <w:pPr>
        <w:rPr>
          <w:lang w:val="es-CL"/>
        </w:rPr>
      </w:pPr>
    </w:p>
    <w:p w:rsidR="006D59AE" w:rsidRPr="006D59AE" w:rsidRDefault="006D59AE" w:rsidP="006D59AE">
      <w:pPr>
        <w:rPr>
          <w:lang w:val="es-CL"/>
        </w:rPr>
      </w:pPr>
    </w:p>
    <w:p w:rsidR="006D59AE" w:rsidRPr="006D59AE" w:rsidRDefault="006D59AE" w:rsidP="006D59AE">
      <w:pPr>
        <w:rPr>
          <w:lang w:val="es-CL"/>
        </w:rPr>
      </w:pPr>
    </w:p>
    <w:p w:rsidR="006D59AE" w:rsidRPr="006D59AE" w:rsidRDefault="006D59AE" w:rsidP="006D59AE">
      <w:pPr>
        <w:rPr>
          <w:lang w:val="es-CL"/>
        </w:rPr>
      </w:pPr>
    </w:p>
    <w:p w:rsidR="006D59AE" w:rsidRPr="006D59AE" w:rsidRDefault="006D59AE" w:rsidP="006D59AE">
      <w:pPr>
        <w:rPr>
          <w:lang w:val="es-CL"/>
        </w:rPr>
      </w:pPr>
    </w:p>
    <w:p w:rsidR="006D59AE" w:rsidRPr="006D59AE" w:rsidRDefault="006D59AE" w:rsidP="006D59AE">
      <w:pPr>
        <w:rPr>
          <w:lang w:val="es-CL"/>
        </w:rPr>
      </w:pPr>
    </w:p>
    <w:p w:rsidR="006D59AE" w:rsidRDefault="006D59AE" w:rsidP="006D59AE">
      <w:pPr>
        <w:rPr>
          <w:lang w:val="es-CL"/>
        </w:rPr>
      </w:pPr>
    </w:p>
    <w:p w:rsidR="007B1DFD" w:rsidRPr="006D59AE" w:rsidRDefault="006D59AE" w:rsidP="006D59AE">
      <w:pPr>
        <w:tabs>
          <w:tab w:val="left" w:pos="7680"/>
        </w:tabs>
        <w:rPr>
          <w:lang w:val="es-CL"/>
        </w:rPr>
      </w:pPr>
      <w:r>
        <w:rPr>
          <w:lang w:val="es-CL"/>
        </w:rPr>
        <w:tab/>
      </w:r>
    </w:p>
    <w:sectPr w:rsidR="007B1DFD" w:rsidRPr="006D59AE" w:rsidSect="001D3FA5">
      <w:footerReference w:type="default" r:id="rId22"/>
      <w:pgSz w:w="12240" w:h="15840" w:code="1"/>
      <w:pgMar w:top="1701" w:right="1418" w:bottom="1418" w:left="1701" w:header="709" w:footer="561"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42C7" w:rsidRDefault="00D442C7">
      <w:r>
        <w:separator/>
      </w:r>
    </w:p>
  </w:endnote>
  <w:endnote w:type="continuationSeparator" w:id="0">
    <w:p w:rsidR="00D442C7" w:rsidRDefault="00D44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Segoe UI">
    <w:altName w:val="Times New Roman"/>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Narrow">
    <w:altName w:val="Arial Narrow"/>
    <w:panose1 w:val="00000000000000000000"/>
    <w:charset w:val="4D"/>
    <w:family w:val="swiss"/>
    <w:notTrueType/>
    <w:pitch w:val="default"/>
    <w:sig w:usb0="00000003" w:usb1="00000000" w:usb2="00000000" w:usb3="00000000" w:csb0="00000001" w:csb1="00000000"/>
  </w:font>
  <w:font w:name="MS ??">
    <w:altName w:val="MS Gothic"/>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96" w:rsidRDefault="00290F96">
    <w:pPr>
      <w:pStyle w:val="BodyText"/>
      <w:spacing w:line="14" w:lineRule="auto"/>
      <w:rPr>
        <w:sz w:val="20"/>
      </w:rPr>
    </w:pPr>
    <w:r>
      <w:rPr>
        <w:noProof/>
        <w:lang w:val="es-CL" w:eastAsia="es-CL"/>
      </w:rPr>
      <mc:AlternateContent>
        <mc:Choice Requires="wps">
          <w:drawing>
            <wp:anchor distT="0" distB="0" distL="114300" distR="114300" simplePos="0" relativeHeight="503295896" behindDoc="1" locked="0" layoutInCell="1" allowOverlap="1" wp14:anchorId="6EF2E566" wp14:editId="77576007">
              <wp:simplePos x="0" y="0"/>
              <wp:positionH relativeFrom="page">
                <wp:posOffset>1068070</wp:posOffset>
              </wp:positionH>
              <wp:positionV relativeFrom="page">
                <wp:posOffset>9563735</wp:posOffset>
              </wp:positionV>
              <wp:extent cx="1206500" cy="182245"/>
              <wp:effectExtent l="1270" t="635" r="1905" b="0"/>
              <wp:wrapNone/>
              <wp:docPr id="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0F96" w:rsidRDefault="00290F96">
                          <w:pPr>
                            <w:pStyle w:val="BodyText"/>
                            <w:spacing w:before="13"/>
                            <w:ind w:left="20"/>
                          </w:pPr>
                          <w:r>
                            <w:rPr>
                              <w:color w:val="9B9B9B"/>
                            </w:rPr>
                            <w:t>SAM-PR-21Página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F2E566" id="_x0000_t202" coordsize="21600,21600" o:spt="202" path="m,l,21600r21600,l21600,xe">
              <v:stroke joinstyle="miter"/>
              <v:path gradientshapeok="t" o:connecttype="rect"/>
            </v:shapetype>
            <v:shape id="Text Box 10" o:spid="_x0000_s1026" type="#_x0000_t202" style="position:absolute;margin-left:84.1pt;margin-top:753.05pt;width:95pt;height:14.35pt;z-index:-20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" filled="f" stroked="f">
              <v:textbox inset="0,0,0,0">
                <w:txbxContent>
                  <w:p w:rsidR="00290F96" w:rsidRDefault="00290F96">
                    <w:pPr>
                      <w:pStyle w:val="Textoindependiente"/>
                      <w:spacing w:before="13"/>
                      <w:ind w:left="20"/>
                    </w:pPr>
                    <w:r>
                      <w:rPr>
                        <w:color w:val="9B9B9B"/>
                      </w:rPr>
                      <w:t>SAM-PR-21Página</w:t>
                    </w:r>
                  </w:p>
                </w:txbxContent>
              </v:textbox>
              <w10:wrap anchorx="page" anchory="page"/>
            </v:shape>
          </w:pict>
        </mc:Fallback>
      </mc:AlternateContent>
    </w:r>
    <w:r>
      <w:rPr>
        <w:noProof/>
        <w:lang w:val="es-CL" w:eastAsia="es-CL"/>
      </w:rPr>
      <mc:AlternateContent>
        <mc:Choice Requires="wps">
          <w:drawing>
            <wp:anchor distT="0" distB="0" distL="114300" distR="114300" simplePos="0" relativeHeight="503295920" behindDoc="1" locked="0" layoutInCell="1" allowOverlap="1" wp14:anchorId="6E0BF4FC" wp14:editId="5BC25EE8">
              <wp:simplePos x="0" y="0"/>
              <wp:positionH relativeFrom="page">
                <wp:posOffset>6588760</wp:posOffset>
              </wp:positionH>
              <wp:positionV relativeFrom="page">
                <wp:posOffset>9563735</wp:posOffset>
              </wp:positionV>
              <wp:extent cx="128905" cy="182245"/>
              <wp:effectExtent l="0" t="635" r="0" b="0"/>
              <wp:wrapNone/>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0F96" w:rsidRDefault="00290F96">
                          <w:pPr>
                            <w:pStyle w:val="BodyText"/>
                            <w:spacing w:before="13"/>
                            <w:ind w:left="40"/>
                          </w:pPr>
                          <w:r>
                            <w:fldChar w:fldCharType="begin"/>
                          </w:r>
                          <w:r>
                            <w:rPr>
                              <w:color w:val="9B9B9B"/>
                            </w:rPr>
                            <w:instrText xml:space="preserve"> PAGE </w:instrText>
                          </w:r>
                          <w:r>
                            <w:fldChar w:fldCharType="separate"/>
                          </w:r>
                          <w:r w:rsidR="00D028EC">
                            <w:rPr>
                              <w:noProof/>
                              <w:color w:val="9B9B9B"/>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7" type="#_x0000_t202" style="position:absolute;margin-left:518.8pt;margin-top:753.05pt;width:10.15pt;height:14.35pt;z-index:-2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" filled="f" stroked="f">
              <v:textbox inset="0,0,0,0">
                <w:txbxContent>
                  <w:p w:rsidR="00290F96" w:rsidRDefault="00290F96">
                    <w:pPr>
                      <w:pStyle w:val="BodyText"/>
                      <w:spacing w:before="13"/>
                      <w:ind w:left="40"/>
                    </w:pPr>
                    <w:r>
                      <w:fldChar w:fldCharType="begin"/>
                    </w:r>
                    <w:r>
                      <w:rPr>
                        <w:color w:val="9B9B9B"/>
                      </w:rPr>
                      <w:instrText xml:space="preserve"> PAGE </w:instrText>
                    </w:r>
                    <w:r>
                      <w:fldChar w:fldCharType="separate"/>
                    </w:r>
                    <w:r w:rsidR="00D028EC">
                      <w:rPr>
                        <w:noProof/>
                        <w:color w:val="9B9B9B"/>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96" w:rsidRDefault="00290F96">
    <w:pPr>
      <w:pStyle w:val="BodyText"/>
      <w:spacing w:line="14" w:lineRule="auto"/>
      <w:rPr>
        <w:sz w:val="20"/>
      </w:rPr>
    </w:pPr>
    <w:r>
      <w:rPr>
        <w:noProof/>
        <w:lang w:val="es-CL" w:eastAsia="es-CL"/>
      </w:rPr>
      <mc:AlternateContent>
        <mc:Choice Requires="wps">
          <w:drawing>
            <wp:anchor distT="0" distB="0" distL="114300" distR="114300" simplePos="0" relativeHeight="503296088" behindDoc="1" locked="0" layoutInCell="1" allowOverlap="1" wp14:anchorId="00850251" wp14:editId="09B69A6C">
              <wp:simplePos x="0" y="0"/>
              <wp:positionH relativeFrom="page">
                <wp:posOffset>1068070</wp:posOffset>
              </wp:positionH>
              <wp:positionV relativeFrom="page">
                <wp:posOffset>9563735</wp:posOffset>
              </wp:positionV>
              <wp:extent cx="1206500" cy="182245"/>
              <wp:effectExtent l="1270" t="635" r="1905"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0F96" w:rsidRDefault="00290F96">
                          <w:pPr>
                            <w:pStyle w:val="BodyText"/>
                            <w:spacing w:before="13"/>
                            <w:ind w:left="20"/>
                          </w:pPr>
                          <w:r>
                            <w:rPr>
                              <w:color w:val="9B9B9B"/>
                            </w:rPr>
                            <w:t>SAM-PR-21Página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0850251" id="_x0000_t202" coordsize="21600,21600" o:spt="202" path="m,l,21600r21600,l21600,xe">
              <v:stroke joinstyle="miter"/>
              <v:path gradientshapeok="t" o:connecttype="rect"/>
            </v:shapetype>
            <v:shape id="Text Box 2" o:spid="_x0000_s1030" type="#_x0000_t202" style="position:absolute;margin-left:84.1pt;margin-top:753.05pt;width:95pt;height:14.35pt;z-index:-20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" filled="f" stroked="f">
              <v:textbox inset="0,0,0,0">
                <w:txbxContent>
                  <w:p w:rsidR="00290F96" w:rsidRDefault="00290F96">
                    <w:pPr>
                      <w:pStyle w:val="Textoindependiente"/>
                      <w:spacing w:before="13"/>
                      <w:ind w:left="20"/>
                    </w:pPr>
                    <w:r>
                      <w:rPr>
                        <w:color w:val="9B9B9B"/>
                      </w:rPr>
                      <w:t>SAM-PR-21Página</w:t>
                    </w:r>
                  </w:p>
                </w:txbxContent>
              </v:textbox>
              <w10:wrap anchorx="page" anchory="page"/>
            </v:shape>
          </w:pict>
        </mc:Fallback>
      </mc:AlternateContent>
    </w:r>
    <w:r>
      <w:rPr>
        <w:noProof/>
        <w:lang w:val="es-CL" w:eastAsia="es-CL"/>
      </w:rPr>
      <mc:AlternateContent>
        <mc:Choice Requires="wps">
          <w:drawing>
            <wp:anchor distT="0" distB="0" distL="114300" distR="114300" simplePos="0" relativeHeight="503296112" behindDoc="1" locked="0" layoutInCell="1" allowOverlap="1" wp14:anchorId="3D4ECF2B" wp14:editId="136E70DD">
              <wp:simplePos x="0" y="0"/>
              <wp:positionH relativeFrom="page">
                <wp:posOffset>6510655</wp:posOffset>
              </wp:positionH>
              <wp:positionV relativeFrom="page">
                <wp:posOffset>9563735</wp:posOffset>
              </wp:positionV>
              <wp:extent cx="206375" cy="182245"/>
              <wp:effectExtent l="0" t="635"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0F96" w:rsidRDefault="00290F96">
                          <w:pPr>
                            <w:pStyle w:val="BodyText"/>
                            <w:spacing w:before="13"/>
                            <w:ind w:left="40"/>
                          </w:pPr>
                          <w:r>
                            <w:fldChar w:fldCharType="begin"/>
                          </w:r>
                          <w:r>
                            <w:rPr>
                              <w:color w:val="9B9B9B"/>
                            </w:rPr>
                            <w:instrText xml:space="preserve"> PAGE </w:instrText>
                          </w:r>
                          <w:r>
                            <w:fldChar w:fldCharType="separate"/>
                          </w:r>
                          <w:r w:rsidR="00D028EC">
                            <w:rPr>
                              <w:noProof/>
                              <w:color w:val="9B9B9B"/>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9" type="#_x0000_t202" style="position:absolute;margin-left:512.65pt;margin-top:753.05pt;width:16.25pt;height:14.35pt;z-index:-2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P5ksAIAAK8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" filled="f" stroked="f">
              <v:textbox inset="0,0,0,0">
                <w:txbxContent>
                  <w:p w:rsidR="00290F96" w:rsidRDefault="00290F96">
                    <w:pPr>
                      <w:pStyle w:val="BodyText"/>
                      <w:spacing w:before="13"/>
                      <w:ind w:left="40"/>
                    </w:pPr>
                    <w:r>
                      <w:fldChar w:fldCharType="begin"/>
                    </w:r>
                    <w:r>
                      <w:rPr>
                        <w:color w:val="9B9B9B"/>
                      </w:rPr>
                      <w:instrText xml:space="preserve"> PAGE </w:instrText>
                    </w:r>
                    <w:r>
                      <w:fldChar w:fldCharType="separate"/>
                    </w:r>
                    <w:r w:rsidR="00D028EC">
                      <w:rPr>
                        <w:noProof/>
                        <w:color w:val="9B9B9B"/>
                      </w:rPr>
                      <w:t>12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42C7" w:rsidRDefault="00D442C7">
      <w:r>
        <w:separator/>
      </w:r>
    </w:p>
  </w:footnote>
  <w:footnote w:type="continuationSeparator" w:id="0">
    <w:p w:rsidR="00D442C7" w:rsidRDefault="00D442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96" w:rsidRPr="005E2F7D" w:rsidRDefault="00290F96" w:rsidP="001D3FA5">
    <w:pPr>
      <w:tabs>
        <w:tab w:val="left" w:pos="284"/>
      </w:tabs>
      <w:rPr>
        <w:rFonts w:ascii="ArialNarrow" w:eastAsia="MS ??" w:hAnsi="ArialNarrow" w:cs="ArialNarrow"/>
        <w:color w:val="9A9A9A"/>
      </w:rPr>
    </w:pPr>
    <w:r w:rsidRPr="00EB24DB">
      <w:rPr>
        <w:rFonts w:ascii="ArialNarrow" w:eastAsia="MS ??" w:hAnsi="ArialNarrow" w:cs="ArialNarrow"/>
        <w:noProof/>
        <w:color w:val="9A9A9A"/>
        <w:lang w:val="es-CL" w:eastAsia="es-CL"/>
      </w:rPr>
      <w:drawing>
        <wp:anchor distT="0" distB="0" distL="114300" distR="114300" simplePos="0" relativeHeight="503298160" behindDoc="0" locked="0" layoutInCell="1" allowOverlap="1" wp14:anchorId="128B1FDE" wp14:editId="7E523C05">
          <wp:simplePos x="0" y="0"/>
          <wp:positionH relativeFrom="margin">
            <wp:align>right</wp:align>
          </wp:positionH>
          <wp:positionV relativeFrom="paragraph">
            <wp:posOffset>16510</wp:posOffset>
          </wp:positionV>
          <wp:extent cx="1368000" cy="289590"/>
          <wp:effectExtent l="0" t="0" r="3810" b="0"/>
          <wp:wrapNone/>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ulticonsult.jpg"/>
                  <pic:cNvPicPr/>
                </pic:nvPicPr>
                <pic:blipFill>
                  <a:blip r:embed="rId1">
                    <a:extLst>
                      <a:ext uri="{28A0092B-C50C-407E-A947-70E740481C1C}">
                        <a14:useLocalDpi xmlns:a14="http://schemas.microsoft.com/office/drawing/2010/main" val="0"/>
                      </a:ext>
                    </a:extLst>
                  </a:blip>
                  <a:stretch>
                    <a:fillRect/>
                  </a:stretch>
                </pic:blipFill>
                <pic:spPr>
                  <a:xfrm>
                    <a:off x="0" y="0"/>
                    <a:ext cx="1368000" cy="289590"/>
                  </a:xfrm>
                  <a:prstGeom prst="rect">
                    <a:avLst/>
                  </a:prstGeom>
                </pic:spPr>
              </pic:pic>
            </a:graphicData>
          </a:graphic>
        </wp:anchor>
      </w:drawing>
    </w:r>
    <w:r w:rsidRPr="005E2F7D">
      <w:rPr>
        <w:rFonts w:ascii="ArialNarrow" w:eastAsia="MS ??" w:hAnsi="ArialNarrow" w:cs="ArialNarrow"/>
        <w:noProof/>
        <w:color w:val="9A9A9A"/>
      </w:rPr>
      <w:t>Alto Maipo Hydroelectric Project</w:t>
    </w:r>
  </w:p>
  <w:p w:rsidR="00290F96" w:rsidRDefault="00290F96">
    <w:pPr>
      <w:pStyle w:val="BodyText"/>
      <w:spacing w:line="14" w:lineRule="auto"/>
      <w:rPr>
        <w:sz w:val="20"/>
      </w:rPr>
    </w:pPr>
    <w:r>
      <w:rPr>
        <w:noProof/>
        <w:lang w:val="es-CL" w:eastAsia="es-CL"/>
      </w:rPr>
      <w:drawing>
        <wp:anchor distT="0" distB="0" distL="0" distR="0" simplePos="0" relativeHeight="268414823" behindDoc="1" locked="0" layoutInCell="1" allowOverlap="1" wp14:anchorId="33D58ABF" wp14:editId="22388FD7">
          <wp:simplePos x="0" y="0"/>
          <wp:positionH relativeFrom="page">
            <wp:posOffset>13106986</wp:posOffset>
          </wp:positionH>
          <wp:positionV relativeFrom="page">
            <wp:posOffset>506213</wp:posOffset>
          </wp:positionV>
          <wp:extent cx="1368551" cy="289559"/>
          <wp:effectExtent l="0" t="0" r="0" b="0"/>
          <wp:wrapNone/>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 cstate="print"/>
                  <a:stretch>
                    <a:fillRect/>
                  </a:stretch>
                </pic:blipFill>
                <pic:spPr>
                  <a:xfrm>
                    <a:off x="0" y="0"/>
                    <a:ext cx="1368551" cy="289559"/>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16105A"/>
    <w:multiLevelType w:val="hybridMultilevel"/>
    <w:tmpl w:val="0AE68C5C"/>
    <w:lvl w:ilvl="0" w:tplc="50D08DB8">
      <w:numFmt w:val="bullet"/>
      <w:lvlText w:val=""/>
      <w:lvlJc w:val="left"/>
      <w:pPr>
        <w:ind w:left="821" w:hanging="361"/>
      </w:pPr>
      <w:rPr>
        <w:rFonts w:ascii="Symbol" w:eastAsia="Symbol" w:hAnsi="Symbol" w:cs="Symbol" w:hint="default"/>
        <w:w w:val="100"/>
        <w:sz w:val="22"/>
        <w:szCs w:val="22"/>
      </w:rPr>
    </w:lvl>
    <w:lvl w:ilvl="1" w:tplc="5768A1A8">
      <w:numFmt w:val="bullet"/>
      <w:lvlText w:val="•"/>
      <w:lvlJc w:val="left"/>
      <w:pPr>
        <w:ind w:left="1642" w:hanging="361"/>
      </w:pPr>
      <w:rPr>
        <w:rFonts w:hint="default"/>
      </w:rPr>
    </w:lvl>
    <w:lvl w:ilvl="2" w:tplc="237C99EC">
      <w:numFmt w:val="bullet"/>
      <w:lvlText w:val="•"/>
      <w:lvlJc w:val="left"/>
      <w:pPr>
        <w:ind w:left="2464" w:hanging="361"/>
      </w:pPr>
      <w:rPr>
        <w:rFonts w:hint="default"/>
      </w:rPr>
    </w:lvl>
    <w:lvl w:ilvl="3" w:tplc="8A72ADD2">
      <w:numFmt w:val="bullet"/>
      <w:lvlText w:val="•"/>
      <w:lvlJc w:val="left"/>
      <w:pPr>
        <w:ind w:left="3286" w:hanging="361"/>
      </w:pPr>
      <w:rPr>
        <w:rFonts w:hint="default"/>
      </w:rPr>
    </w:lvl>
    <w:lvl w:ilvl="4" w:tplc="ED7AE5F6">
      <w:numFmt w:val="bullet"/>
      <w:lvlText w:val="•"/>
      <w:lvlJc w:val="left"/>
      <w:pPr>
        <w:ind w:left="4108" w:hanging="361"/>
      </w:pPr>
      <w:rPr>
        <w:rFonts w:hint="default"/>
      </w:rPr>
    </w:lvl>
    <w:lvl w:ilvl="5" w:tplc="CBE233F6">
      <w:numFmt w:val="bullet"/>
      <w:lvlText w:val="•"/>
      <w:lvlJc w:val="left"/>
      <w:pPr>
        <w:ind w:left="4930" w:hanging="361"/>
      </w:pPr>
      <w:rPr>
        <w:rFonts w:hint="default"/>
      </w:rPr>
    </w:lvl>
    <w:lvl w:ilvl="6" w:tplc="D4BE1AB0">
      <w:numFmt w:val="bullet"/>
      <w:lvlText w:val="•"/>
      <w:lvlJc w:val="left"/>
      <w:pPr>
        <w:ind w:left="5752" w:hanging="361"/>
      </w:pPr>
      <w:rPr>
        <w:rFonts w:hint="default"/>
      </w:rPr>
    </w:lvl>
    <w:lvl w:ilvl="7" w:tplc="181423B0">
      <w:numFmt w:val="bullet"/>
      <w:lvlText w:val="•"/>
      <w:lvlJc w:val="left"/>
      <w:pPr>
        <w:ind w:left="6574" w:hanging="361"/>
      </w:pPr>
      <w:rPr>
        <w:rFonts w:hint="default"/>
      </w:rPr>
    </w:lvl>
    <w:lvl w:ilvl="8" w:tplc="8A36DA72">
      <w:numFmt w:val="bullet"/>
      <w:lvlText w:val="•"/>
      <w:lvlJc w:val="left"/>
      <w:pPr>
        <w:ind w:left="7396" w:hanging="361"/>
      </w:pPr>
      <w:rPr>
        <w:rFonts w:hint="default"/>
      </w:rPr>
    </w:lvl>
  </w:abstractNum>
  <w:abstractNum w:abstractNumId="1">
    <w:nsid w:val="1D404F25"/>
    <w:multiLevelType w:val="multilevel"/>
    <w:tmpl w:val="F36AD802"/>
    <w:lvl w:ilvl="0">
      <w:start w:val="1"/>
      <w:numFmt w:val="decimal"/>
      <w:lvlText w:val="%1"/>
      <w:lvlJc w:val="left"/>
      <w:pPr>
        <w:ind w:left="471" w:hanging="370"/>
      </w:pPr>
      <w:rPr>
        <w:rFonts w:hint="default"/>
      </w:rPr>
    </w:lvl>
    <w:lvl w:ilvl="1">
      <w:start w:val="1"/>
      <w:numFmt w:val="decimal"/>
      <w:lvlText w:val="%1.%2"/>
      <w:lvlJc w:val="left"/>
      <w:pPr>
        <w:ind w:left="471" w:hanging="370"/>
      </w:pPr>
      <w:rPr>
        <w:rFonts w:ascii="Arial" w:eastAsia="Arial" w:hAnsi="Arial" w:cs="Arial" w:hint="default"/>
        <w:spacing w:val="-1"/>
        <w:w w:val="100"/>
        <w:sz w:val="22"/>
        <w:szCs w:val="22"/>
      </w:rPr>
    </w:lvl>
    <w:lvl w:ilvl="2">
      <w:numFmt w:val="bullet"/>
      <w:lvlText w:val="•"/>
      <w:lvlJc w:val="left"/>
      <w:pPr>
        <w:ind w:left="2192" w:hanging="370"/>
      </w:pPr>
      <w:rPr>
        <w:rFonts w:hint="default"/>
      </w:rPr>
    </w:lvl>
    <w:lvl w:ilvl="3">
      <w:numFmt w:val="bullet"/>
      <w:lvlText w:val="•"/>
      <w:lvlJc w:val="left"/>
      <w:pPr>
        <w:ind w:left="3048" w:hanging="370"/>
      </w:pPr>
      <w:rPr>
        <w:rFonts w:hint="default"/>
      </w:rPr>
    </w:lvl>
    <w:lvl w:ilvl="4">
      <w:numFmt w:val="bullet"/>
      <w:lvlText w:val="•"/>
      <w:lvlJc w:val="left"/>
      <w:pPr>
        <w:ind w:left="3904" w:hanging="370"/>
      </w:pPr>
      <w:rPr>
        <w:rFonts w:hint="default"/>
      </w:rPr>
    </w:lvl>
    <w:lvl w:ilvl="5">
      <w:numFmt w:val="bullet"/>
      <w:lvlText w:val="•"/>
      <w:lvlJc w:val="left"/>
      <w:pPr>
        <w:ind w:left="4760" w:hanging="370"/>
      </w:pPr>
      <w:rPr>
        <w:rFonts w:hint="default"/>
      </w:rPr>
    </w:lvl>
    <w:lvl w:ilvl="6">
      <w:numFmt w:val="bullet"/>
      <w:lvlText w:val="•"/>
      <w:lvlJc w:val="left"/>
      <w:pPr>
        <w:ind w:left="5616" w:hanging="370"/>
      </w:pPr>
      <w:rPr>
        <w:rFonts w:hint="default"/>
      </w:rPr>
    </w:lvl>
    <w:lvl w:ilvl="7">
      <w:numFmt w:val="bullet"/>
      <w:lvlText w:val="•"/>
      <w:lvlJc w:val="left"/>
      <w:pPr>
        <w:ind w:left="6472" w:hanging="370"/>
      </w:pPr>
      <w:rPr>
        <w:rFonts w:hint="default"/>
      </w:rPr>
    </w:lvl>
    <w:lvl w:ilvl="8">
      <w:numFmt w:val="bullet"/>
      <w:lvlText w:val="•"/>
      <w:lvlJc w:val="left"/>
      <w:pPr>
        <w:ind w:left="7328" w:hanging="370"/>
      </w:pPr>
      <w:rPr>
        <w:rFonts w:hint="default"/>
      </w:rPr>
    </w:lvl>
  </w:abstractNum>
  <w:abstractNum w:abstractNumId="2">
    <w:nsid w:val="27424788"/>
    <w:multiLevelType w:val="hybridMultilevel"/>
    <w:tmpl w:val="047A24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2D415EA3"/>
    <w:multiLevelType w:val="multilevel"/>
    <w:tmpl w:val="6ED42FA6"/>
    <w:lvl w:ilvl="0">
      <w:start w:val="9"/>
      <w:numFmt w:val="decimal"/>
      <w:lvlText w:val="%1"/>
      <w:lvlJc w:val="left"/>
      <w:pPr>
        <w:ind w:left="339" w:hanging="644"/>
      </w:pPr>
      <w:rPr>
        <w:rFonts w:hint="default"/>
      </w:rPr>
    </w:lvl>
    <w:lvl w:ilvl="1">
      <w:start w:val="1"/>
      <w:numFmt w:val="decimal"/>
      <w:lvlText w:val="%1.%2."/>
      <w:lvlJc w:val="left"/>
      <w:pPr>
        <w:ind w:left="339" w:hanging="644"/>
      </w:pPr>
      <w:rPr>
        <w:rFonts w:ascii="Arial" w:eastAsia="Arial" w:hAnsi="Arial" w:cs="Arial" w:hint="default"/>
        <w:spacing w:val="-1"/>
        <w:w w:val="99"/>
        <w:sz w:val="20"/>
        <w:szCs w:val="20"/>
      </w:rPr>
    </w:lvl>
    <w:lvl w:ilvl="2">
      <w:start w:val="1"/>
      <w:numFmt w:val="decimal"/>
      <w:lvlText w:val="%1.%2.%3."/>
      <w:lvlJc w:val="left"/>
      <w:pPr>
        <w:ind w:left="1421" w:hanging="840"/>
      </w:pPr>
      <w:rPr>
        <w:rFonts w:ascii="Arial" w:eastAsia="Arial" w:hAnsi="Arial" w:cs="Arial" w:hint="default"/>
        <w:spacing w:val="-3"/>
        <w:w w:val="100"/>
        <w:sz w:val="22"/>
        <w:szCs w:val="22"/>
      </w:rPr>
    </w:lvl>
    <w:lvl w:ilvl="3">
      <w:numFmt w:val="bullet"/>
      <w:lvlText w:val="•"/>
      <w:lvlJc w:val="left"/>
      <w:pPr>
        <w:ind w:left="3117" w:hanging="840"/>
      </w:pPr>
      <w:rPr>
        <w:rFonts w:hint="default"/>
      </w:rPr>
    </w:lvl>
    <w:lvl w:ilvl="4">
      <w:numFmt w:val="bullet"/>
      <w:lvlText w:val="•"/>
      <w:lvlJc w:val="left"/>
      <w:pPr>
        <w:ind w:left="3966" w:hanging="840"/>
      </w:pPr>
      <w:rPr>
        <w:rFonts w:hint="default"/>
      </w:rPr>
    </w:lvl>
    <w:lvl w:ilvl="5">
      <w:numFmt w:val="bullet"/>
      <w:lvlText w:val="•"/>
      <w:lvlJc w:val="left"/>
      <w:pPr>
        <w:ind w:left="4815" w:hanging="840"/>
      </w:pPr>
      <w:rPr>
        <w:rFonts w:hint="default"/>
      </w:rPr>
    </w:lvl>
    <w:lvl w:ilvl="6">
      <w:numFmt w:val="bullet"/>
      <w:lvlText w:val="•"/>
      <w:lvlJc w:val="left"/>
      <w:pPr>
        <w:ind w:left="5664" w:hanging="840"/>
      </w:pPr>
      <w:rPr>
        <w:rFonts w:hint="default"/>
      </w:rPr>
    </w:lvl>
    <w:lvl w:ilvl="7">
      <w:numFmt w:val="bullet"/>
      <w:lvlText w:val="•"/>
      <w:lvlJc w:val="left"/>
      <w:pPr>
        <w:ind w:left="6513" w:hanging="840"/>
      </w:pPr>
      <w:rPr>
        <w:rFonts w:hint="default"/>
      </w:rPr>
    </w:lvl>
    <w:lvl w:ilvl="8">
      <w:numFmt w:val="bullet"/>
      <w:lvlText w:val="•"/>
      <w:lvlJc w:val="left"/>
      <w:pPr>
        <w:ind w:left="7362" w:hanging="840"/>
      </w:pPr>
      <w:rPr>
        <w:rFonts w:hint="default"/>
      </w:rPr>
    </w:lvl>
  </w:abstractNum>
  <w:abstractNum w:abstractNumId="4">
    <w:nsid w:val="2E801A6A"/>
    <w:multiLevelType w:val="hybridMultilevel"/>
    <w:tmpl w:val="1CBCCC4C"/>
    <w:lvl w:ilvl="0" w:tplc="0F7EB3B4">
      <w:numFmt w:val="bullet"/>
      <w:lvlText w:val=""/>
      <w:lvlJc w:val="left"/>
      <w:pPr>
        <w:ind w:left="823" w:hanging="361"/>
      </w:pPr>
      <w:rPr>
        <w:rFonts w:ascii="Symbol" w:eastAsia="Symbol" w:hAnsi="Symbol" w:cs="Symbol" w:hint="default"/>
        <w:w w:val="100"/>
        <w:sz w:val="22"/>
        <w:szCs w:val="22"/>
      </w:rPr>
    </w:lvl>
    <w:lvl w:ilvl="1" w:tplc="911A2A34">
      <w:numFmt w:val="bullet"/>
      <w:lvlText w:val="•"/>
      <w:lvlJc w:val="left"/>
      <w:pPr>
        <w:ind w:left="1644" w:hanging="361"/>
      </w:pPr>
      <w:rPr>
        <w:rFonts w:hint="default"/>
      </w:rPr>
    </w:lvl>
    <w:lvl w:ilvl="2" w:tplc="787CAD68">
      <w:numFmt w:val="bullet"/>
      <w:lvlText w:val="•"/>
      <w:lvlJc w:val="left"/>
      <w:pPr>
        <w:ind w:left="2468" w:hanging="361"/>
      </w:pPr>
      <w:rPr>
        <w:rFonts w:hint="default"/>
      </w:rPr>
    </w:lvl>
    <w:lvl w:ilvl="3" w:tplc="FF34038C">
      <w:numFmt w:val="bullet"/>
      <w:lvlText w:val="•"/>
      <w:lvlJc w:val="left"/>
      <w:pPr>
        <w:ind w:left="3292" w:hanging="361"/>
      </w:pPr>
      <w:rPr>
        <w:rFonts w:hint="default"/>
      </w:rPr>
    </w:lvl>
    <w:lvl w:ilvl="4" w:tplc="50204D9E">
      <w:numFmt w:val="bullet"/>
      <w:lvlText w:val="•"/>
      <w:lvlJc w:val="left"/>
      <w:pPr>
        <w:ind w:left="4116" w:hanging="361"/>
      </w:pPr>
      <w:rPr>
        <w:rFonts w:hint="default"/>
      </w:rPr>
    </w:lvl>
    <w:lvl w:ilvl="5" w:tplc="30EC263E">
      <w:numFmt w:val="bullet"/>
      <w:lvlText w:val="•"/>
      <w:lvlJc w:val="left"/>
      <w:pPr>
        <w:ind w:left="4940" w:hanging="361"/>
      </w:pPr>
      <w:rPr>
        <w:rFonts w:hint="default"/>
      </w:rPr>
    </w:lvl>
    <w:lvl w:ilvl="6" w:tplc="7D4C64DE">
      <w:numFmt w:val="bullet"/>
      <w:lvlText w:val="•"/>
      <w:lvlJc w:val="left"/>
      <w:pPr>
        <w:ind w:left="5764" w:hanging="361"/>
      </w:pPr>
      <w:rPr>
        <w:rFonts w:hint="default"/>
      </w:rPr>
    </w:lvl>
    <w:lvl w:ilvl="7" w:tplc="1662FE42">
      <w:numFmt w:val="bullet"/>
      <w:lvlText w:val="•"/>
      <w:lvlJc w:val="left"/>
      <w:pPr>
        <w:ind w:left="6588" w:hanging="361"/>
      </w:pPr>
      <w:rPr>
        <w:rFonts w:hint="default"/>
      </w:rPr>
    </w:lvl>
    <w:lvl w:ilvl="8" w:tplc="E58251CE">
      <w:numFmt w:val="bullet"/>
      <w:lvlText w:val="•"/>
      <w:lvlJc w:val="left"/>
      <w:pPr>
        <w:ind w:left="7412" w:hanging="361"/>
      </w:pPr>
      <w:rPr>
        <w:rFonts w:hint="default"/>
      </w:rPr>
    </w:lvl>
  </w:abstractNum>
  <w:abstractNum w:abstractNumId="5">
    <w:nsid w:val="3C4B5106"/>
    <w:multiLevelType w:val="multilevel"/>
    <w:tmpl w:val="377C00D2"/>
    <w:lvl w:ilvl="0">
      <w:start w:val="1"/>
      <w:numFmt w:val="decimal"/>
      <w:lvlText w:val="%1."/>
      <w:lvlJc w:val="left"/>
      <w:pPr>
        <w:ind w:left="461" w:hanging="360"/>
      </w:pPr>
      <w:rPr>
        <w:rFonts w:ascii="Arial" w:eastAsia="Arial" w:hAnsi="Arial" w:cs="Arial" w:hint="default"/>
        <w:b/>
        <w:bCs/>
        <w:spacing w:val="-1"/>
        <w:w w:val="100"/>
        <w:sz w:val="22"/>
        <w:szCs w:val="22"/>
      </w:rPr>
    </w:lvl>
    <w:lvl w:ilvl="1">
      <w:start w:val="1"/>
      <w:numFmt w:val="decimal"/>
      <w:pStyle w:val="Heading2"/>
      <w:lvlText w:val="%1.%2."/>
      <w:lvlJc w:val="left"/>
      <w:pPr>
        <w:ind w:left="863" w:hanging="721"/>
      </w:pPr>
      <w:rPr>
        <w:rFonts w:ascii="Arial" w:eastAsia="Arial" w:hAnsi="Arial" w:cs="Arial" w:hint="default"/>
        <w:b/>
        <w:bCs/>
        <w:spacing w:val="-1"/>
        <w:w w:val="100"/>
        <w:sz w:val="22"/>
        <w:szCs w:val="22"/>
      </w:rPr>
    </w:lvl>
    <w:lvl w:ilvl="2">
      <w:numFmt w:val="bullet"/>
      <w:lvlText w:val=""/>
      <w:lvlJc w:val="left"/>
      <w:pPr>
        <w:ind w:left="822" w:hanging="361"/>
      </w:pPr>
      <w:rPr>
        <w:rFonts w:ascii="Symbol" w:eastAsia="Symbol" w:hAnsi="Symbol" w:cs="Symbol" w:hint="default"/>
        <w:w w:val="100"/>
        <w:sz w:val="22"/>
        <w:szCs w:val="22"/>
      </w:rPr>
    </w:lvl>
    <w:lvl w:ilvl="3">
      <w:numFmt w:val="bullet"/>
      <w:lvlText w:val="•"/>
      <w:lvlJc w:val="left"/>
      <w:pPr>
        <w:ind w:left="1850" w:hanging="361"/>
      </w:pPr>
      <w:rPr>
        <w:rFonts w:hint="default"/>
      </w:rPr>
    </w:lvl>
    <w:lvl w:ilvl="4">
      <w:numFmt w:val="bullet"/>
      <w:lvlText w:val="•"/>
      <w:lvlJc w:val="left"/>
      <w:pPr>
        <w:ind w:left="2880" w:hanging="361"/>
      </w:pPr>
      <w:rPr>
        <w:rFonts w:hint="default"/>
      </w:rPr>
    </w:lvl>
    <w:lvl w:ilvl="5">
      <w:numFmt w:val="bullet"/>
      <w:lvlText w:val="•"/>
      <w:lvlJc w:val="left"/>
      <w:pPr>
        <w:ind w:left="3910" w:hanging="361"/>
      </w:pPr>
      <w:rPr>
        <w:rFonts w:hint="default"/>
      </w:rPr>
    </w:lvl>
    <w:lvl w:ilvl="6">
      <w:numFmt w:val="bullet"/>
      <w:lvlText w:val="•"/>
      <w:lvlJc w:val="left"/>
      <w:pPr>
        <w:ind w:left="4940" w:hanging="361"/>
      </w:pPr>
      <w:rPr>
        <w:rFonts w:hint="default"/>
      </w:rPr>
    </w:lvl>
    <w:lvl w:ilvl="7">
      <w:numFmt w:val="bullet"/>
      <w:lvlText w:val="•"/>
      <w:lvlJc w:val="left"/>
      <w:pPr>
        <w:ind w:left="5970" w:hanging="361"/>
      </w:pPr>
      <w:rPr>
        <w:rFonts w:hint="default"/>
      </w:rPr>
    </w:lvl>
    <w:lvl w:ilvl="8">
      <w:numFmt w:val="bullet"/>
      <w:lvlText w:val="•"/>
      <w:lvlJc w:val="left"/>
      <w:pPr>
        <w:ind w:left="7000" w:hanging="361"/>
      </w:pPr>
      <w:rPr>
        <w:rFonts w:hint="default"/>
      </w:rPr>
    </w:lvl>
  </w:abstractNum>
  <w:abstractNum w:abstractNumId="6">
    <w:nsid w:val="529A2670"/>
    <w:multiLevelType w:val="hybridMultilevel"/>
    <w:tmpl w:val="1B3424B2"/>
    <w:lvl w:ilvl="0" w:tplc="0C0A0001">
      <w:start w:val="1"/>
      <w:numFmt w:val="bullet"/>
      <w:lvlText w:val=""/>
      <w:lvlJc w:val="left"/>
      <w:pPr>
        <w:ind w:left="719" w:hanging="360"/>
      </w:pPr>
      <w:rPr>
        <w:rFonts w:ascii="Symbol" w:hAnsi="Symbol" w:hint="default"/>
      </w:rPr>
    </w:lvl>
    <w:lvl w:ilvl="1" w:tplc="0C0A0003" w:tentative="1">
      <w:start w:val="1"/>
      <w:numFmt w:val="bullet"/>
      <w:lvlText w:val="o"/>
      <w:lvlJc w:val="left"/>
      <w:pPr>
        <w:ind w:left="1439" w:hanging="360"/>
      </w:pPr>
      <w:rPr>
        <w:rFonts w:ascii="Courier New" w:hAnsi="Courier New" w:hint="default"/>
      </w:rPr>
    </w:lvl>
    <w:lvl w:ilvl="2" w:tplc="0C0A0005" w:tentative="1">
      <w:start w:val="1"/>
      <w:numFmt w:val="bullet"/>
      <w:lvlText w:val=""/>
      <w:lvlJc w:val="left"/>
      <w:pPr>
        <w:ind w:left="2159" w:hanging="360"/>
      </w:pPr>
      <w:rPr>
        <w:rFonts w:ascii="Wingdings" w:hAnsi="Wingdings" w:hint="default"/>
      </w:rPr>
    </w:lvl>
    <w:lvl w:ilvl="3" w:tplc="0C0A0001" w:tentative="1">
      <w:start w:val="1"/>
      <w:numFmt w:val="bullet"/>
      <w:lvlText w:val=""/>
      <w:lvlJc w:val="left"/>
      <w:pPr>
        <w:ind w:left="2879" w:hanging="360"/>
      </w:pPr>
      <w:rPr>
        <w:rFonts w:ascii="Symbol" w:hAnsi="Symbol" w:hint="default"/>
      </w:rPr>
    </w:lvl>
    <w:lvl w:ilvl="4" w:tplc="0C0A0003" w:tentative="1">
      <w:start w:val="1"/>
      <w:numFmt w:val="bullet"/>
      <w:lvlText w:val="o"/>
      <w:lvlJc w:val="left"/>
      <w:pPr>
        <w:ind w:left="3599" w:hanging="360"/>
      </w:pPr>
      <w:rPr>
        <w:rFonts w:ascii="Courier New" w:hAnsi="Courier New" w:hint="default"/>
      </w:rPr>
    </w:lvl>
    <w:lvl w:ilvl="5" w:tplc="0C0A0005" w:tentative="1">
      <w:start w:val="1"/>
      <w:numFmt w:val="bullet"/>
      <w:lvlText w:val=""/>
      <w:lvlJc w:val="left"/>
      <w:pPr>
        <w:ind w:left="4319" w:hanging="360"/>
      </w:pPr>
      <w:rPr>
        <w:rFonts w:ascii="Wingdings" w:hAnsi="Wingdings" w:hint="default"/>
      </w:rPr>
    </w:lvl>
    <w:lvl w:ilvl="6" w:tplc="0C0A0001" w:tentative="1">
      <w:start w:val="1"/>
      <w:numFmt w:val="bullet"/>
      <w:lvlText w:val=""/>
      <w:lvlJc w:val="left"/>
      <w:pPr>
        <w:ind w:left="5039" w:hanging="360"/>
      </w:pPr>
      <w:rPr>
        <w:rFonts w:ascii="Symbol" w:hAnsi="Symbol" w:hint="default"/>
      </w:rPr>
    </w:lvl>
    <w:lvl w:ilvl="7" w:tplc="0C0A0003" w:tentative="1">
      <w:start w:val="1"/>
      <w:numFmt w:val="bullet"/>
      <w:lvlText w:val="o"/>
      <w:lvlJc w:val="left"/>
      <w:pPr>
        <w:ind w:left="5759" w:hanging="360"/>
      </w:pPr>
      <w:rPr>
        <w:rFonts w:ascii="Courier New" w:hAnsi="Courier New" w:hint="default"/>
      </w:rPr>
    </w:lvl>
    <w:lvl w:ilvl="8" w:tplc="0C0A0005" w:tentative="1">
      <w:start w:val="1"/>
      <w:numFmt w:val="bullet"/>
      <w:lvlText w:val=""/>
      <w:lvlJc w:val="left"/>
      <w:pPr>
        <w:ind w:left="6479" w:hanging="360"/>
      </w:pPr>
      <w:rPr>
        <w:rFonts w:ascii="Wingdings" w:hAnsi="Wingdings" w:hint="default"/>
      </w:rPr>
    </w:lvl>
  </w:abstractNum>
  <w:abstractNum w:abstractNumId="7">
    <w:nsid w:val="65A96200"/>
    <w:multiLevelType w:val="hybridMultilevel"/>
    <w:tmpl w:val="AAE21174"/>
    <w:lvl w:ilvl="0" w:tplc="F17CCE98">
      <w:numFmt w:val="bullet"/>
      <w:lvlText w:val=""/>
      <w:lvlJc w:val="left"/>
      <w:pPr>
        <w:ind w:left="821" w:hanging="361"/>
      </w:pPr>
      <w:rPr>
        <w:rFonts w:ascii="Symbol" w:eastAsia="Symbol" w:hAnsi="Symbol" w:cs="Symbol" w:hint="default"/>
        <w:w w:val="100"/>
        <w:sz w:val="22"/>
        <w:szCs w:val="22"/>
      </w:rPr>
    </w:lvl>
    <w:lvl w:ilvl="1" w:tplc="50E49EDA">
      <w:numFmt w:val="bullet"/>
      <w:lvlText w:val="•"/>
      <w:lvlJc w:val="left"/>
      <w:pPr>
        <w:ind w:left="1644" w:hanging="361"/>
      </w:pPr>
      <w:rPr>
        <w:rFonts w:hint="default"/>
      </w:rPr>
    </w:lvl>
    <w:lvl w:ilvl="2" w:tplc="A00ED608">
      <w:numFmt w:val="bullet"/>
      <w:lvlText w:val="•"/>
      <w:lvlJc w:val="left"/>
      <w:pPr>
        <w:ind w:left="2468" w:hanging="361"/>
      </w:pPr>
      <w:rPr>
        <w:rFonts w:hint="default"/>
      </w:rPr>
    </w:lvl>
    <w:lvl w:ilvl="3" w:tplc="9B58F7B0">
      <w:numFmt w:val="bullet"/>
      <w:lvlText w:val="•"/>
      <w:lvlJc w:val="left"/>
      <w:pPr>
        <w:ind w:left="3292" w:hanging="361"/>
      </w:pPr>
      <w:rPr>
        <w:rFonts w:hint="default"/>
      </w:rPr>
    </w:lvl>
    <w:lvl w:ilvl="4" w:tplc="B62A013E">
      <w:numFmt w:val="bullet"/>
      <w:lvlText w:val="•"/>
      <w:lvlJc w:val="left"/>
      <w:pPr>
        <w:ind w:left="4116" w:hanging="361"/>
      </w:pPr>
      <w:rPr>
        <w:rFonts w:hint="default"/>
      </w:rPr>
    </w:lvl>
    <w:lvl w:ilvl="5" w:tplc="F10A9D50">
      <w:numFmt w:val="bullet"/>
      <w:lvlText w:val="•"/>
      <w:lvlJc w:val="left"/>
      <w:pPr>
        <w:ind w:left="4940" w:hanging="361"/>
      </w:pPr>
      <w:rPr>
        <w:rFonts w:hint="default"/>
      </w:rPr>
    </w:lvl>
    <w:lvl w:ilvl="6" w:tplc="90B04B14">
      <w:numFmt w:val="bullet"/>
      <w:lvlText w:val="•"/>
      <w:lvlJc w:val="left"/>
      <w:pPr>
        <w:ind w:left="5764" w:hanging="361"/>
      </w:pPr>
      <w:rPr>
        <w:rFonts w:hint="default"/>
      </w:rPr>
    </w:lvl>
    <w:lvl w:ilvl="7" w:tplc="B178F6D0">
      <w:numFmt w:val="bullet"/>
      <w:lvlText w:val="•"/>
      <w:lvlJc w:val="left"/>
      <w:pPr>
        <w:ind w:left="6588" w:hanging="361"/>
      </w:pPr>
      <w:rPr>
        <w:rFonts w:hint="default"/>
      </w:rPr>
    </w:lvl>
    <w:lvl w:ilvl="8" w:tplc="3E5835BA">
      <w:numFmt w:val="bullet"/>
      <w:lvlText w:val="•"/>
      <w:lvlJc w:val="left"/>
      <w:pPr>
        <w:ind w:left="7412" w:hanging="361"/>
      </w:pPr>
      <w:rPr>
        <w:rFonts w:hint="default"/>
      </w:rPr>
    </w:lvl>
  </w:abstractNum>
  <w:abstractNum w:abstractNumId="8">
    <w:nsid w:val="6A0812C3"/>
    <w:multiLevelType w:val="multilevel"/>
    <w:tmpl w:val="38A6A828"/>
    <w:lvl w:ilvl="0">
      <w:start w:val="9"/>
      <w:numFmt w:val="decimal"/>
      <w:lvlText w:val="%1"/>
      <w:lvlJc w:val="left"/>
      <w:pPr>
        <w:ind w:left="822" w:hanging="721"/>
      </w:pPr>
      <w:rPr>
        <w:rFonts w:hint="default"/>
      </w:rPr>
    </w:lvl>
    <w:lvl w:ilvl="1">
      <w:start w:val="2"/>
      <w:numFmt w:val="decimal"/>
      <w:lvlText w:val="%1.%2"/>
      <w:lvlJc w:val="left"/>
      <w:pPr>
        <w:ind w:left="822" w:hanging="721"/>
      </w:pPr>
      <w:rPr>
        <w:rFonts w:hint="default"/>
      </w:rPr>
    </w:lvl>
    <w:lvl w:ilvl="2">
      <w:start w:val="1"/>
      <w:numFmt w:val="decimal"/>
      <w:lvlText w:val="%1.%2.%3."/>
      <w:lvlJc w:val="left"/>
      <w:pPr>
        <w:ind w:left="822" w:hanging="721"/>
      </w:pPr>
      <w:rPr>
        <w:rFonts w:ascii="Arial" w:eastAsia="Arial" w:hAnsi="Arial" w:cs="Arial" w:hint="default"/>
        <w:b/>
        <w:bCs/>
        <w:spacing w:val="-3"/>
        <w:w w:val="100"/>
        <w:sz w:val="22"/>
        <w:szCs w:val="22"/>
      </w:rPr>
    </w:lvl>
    <w:lvl w:ilvl="3">
      <w:numFmt w:val="bullet"/>
      <w:lvlText w:val=""/>
      <w:lvlJc w:val="left"/>
      <w:pPr>
        <w:ind w:left="823" w:hanging="361"/>
      </w:pPr>
      <w:rPr>
        <w:rFonts w:ascii="Symbol" w:eastAsia="Symbol" w:hAnsi="Symbol" w:cs="Symbol" w:hint="default"/>
        <w:w w:val="100"/>
        <w:sz w:val="22"/>
        <w:szCs w:val="22"/>
      </w:rPr>
    </w:lvl>
    <w:lvl w:ilvl="4">
      <w:numFmt w:val="bullet"/>
      <w:lvlText w:val="•"/>
      <w:lvlJc w:val="left"/>
      <w:pPr>
        <w:ind w:left="4116" w:hanging="361"/>
      </w:pPr>
      <w:rPr>
        <w:rFonts w:hint="default"/>
      </w:rPr>
    </w:lvl>
    <w:lvl w:ilvl="5">
      <w:numFmt w:val="bullet"/>
      <w:lvlText w:val="•"/>
      <w:lvlJc w:val="left"/>
      <w:pPr>
        <w:ind w:left="4940" w:hanging="361"/>
      </w:pPr>
      <w:rPr>
        <w:rFonts w:hint="default"/>
      </w:rPr>
    </w:lvl>
    <w:lvl w:ilvl="6">
      <w:numFmt w:val="bullet"/>
      <w:lvlText w:val="•"/>
      <w:lvlJc w:val="left"/>
      <w:pPr>
        <w:ind w:left="5764" w:hanging="361"/>
      </w:pPr>
      <w:rPr>
        <w:rFonts w:hint="default"/>
      </w:rPr>
    </w:lvl>
    <w:lvl w:ilvl="7">
      <w:numFmt w:val="bullet"/>
      <w:lvlText w:val="•"/>
      <w:lvlJc w:val="left"/>
      <w:pPr>
        <w:ind w:left="6588" w:hanging="361"/>
      </w:pPr>
      <w:rPr>
        <w:rFonts w:hint="default"/>
      </w:rPr>
    </w:lvl>
    <w:lvl w:ilvl="8">
      <w:numFmt w:val="bullet"/>
      <w:lvlText w:val="•"/>
      <w:lvlJc w:val="left"/>
      <w:pPr>
        <w:ind w:left="7412" w:hanging="361"/>
      </w:pPr>
      <w:rPr>
        <w:rFonts w:hint="default"/>
      </w:rPr>
    </w:lvl>
  </w:abstractNum>
  <w:abstractNum w:abstractNumId="9">
    <w:nsid w:val="6C3048E6"/>
    <w:multiLevelType w:val="multilevel"/>
    <w:tmpl w:val="9CACED3E"/>
    <w:lvl w:ilvl="0">
      <w:start w:val="1"/>
      <w:numFmt w:val="decimal"/>
      <w:lvlText w:val="%1."/>
      <w:lvlJc w:val="left"/>
      <w:pPr>
        <w:ind w:left="101" w:hanging="1419"/>
      </w:pPr>
      <w:rPr>
        <w:rFonts w:ascii="Arial" w:eastAsia="Arial" w:hAnsi="Arial" w:cs="Arial" w:hint="default"/>
        <w:spacing w:val="-1"/>
        <w:w w:val="99"/>
        <w:sz w:val="20"/>
        <w:szCs w:val="20"/>
      </w:rPr>
    </w:lvl>
    <w:lvl w:ilvl="1">
      <w:start w:val="1"/>
      <w:numFmt w:val="decimal"/>
      <w:lvlText w:val="%1.%2."/>
      <w:lvlJc w:val="left"/>
      <w:pPr>
        <w:ind w:left="982" w:hanging="644"/>
      </w:pPr>
      <w:rPr>
        <w:rFonts w:ascii="Arial" w:eastAsia="Arial" w:hAnsi="Arial" w:cs="Arial" w:hint="default"/>
        <w:spacing w:val="-1"/>
        <w:w w:val="99"/>
        <w:sz w:val="20"/>
        <w:szCs w:val="20"/>
      </w:rPr>
    </w:lvl>
    <w:lvl w:ilvl="2">
      <w:numFmt w:val="bullet"/>
      <w:lvlText w:val="•"/>
      <w:lvlJc w:val="left"/>
      <w:pPr>
        <w:ind w:left="1877" w:hanging="644"/>
      </w:pPr>
      <w:rPr>
        <w:rFonts w:hint="default"/>
      </w:rPr>
    </w:lvl>
    <w:lvl w:ilvl="3">
      <w:numFmt w:val="bullet"/>
      <w:lvlText w:val="•"/>
      <w:lvlJc w:val="left"/>
      <w:pPr>
        <w:ind w:left="2775" w:hanging="644"/>
      </w:pPr>
      <w:rPr>
        <w:rFonts w:hint="default"/>
      </w:rPr>
    </w:lvl>
    <w:lvl w:ilvl="4">
      <w:numFmt w:val="bullet"/>
      <w:lvlText w:val="•"/>
      <w:lvlJc w:val="left"/>
      <w:pPr>
        <w:ind w:left="3673" w:hanging="644"/>
      </w:pPr>
      <w:rPr>
        <w:rFonts w:hint="default"/>
      </w:rPr>
    </w:lvl>
    <w:lvl w:ilvl="5">
      <w:numFmt w:val="bullet"/>
      <w:lvlText w:val="•"/>
      <w:lvlJc w:val="left"/>
      <w:pPr>
        <w:ind w:left="4571" w:hanging="644"/>
      </w:pPr>
      <w:rPr>
        <w:rFonts w:hint="default"/>
      </w:rPr>
    </w:lvl>
    <w:lvl w:ilvl="6">
      <w:numFmt w:val="bullet"/>
      <w:lvlText w:val="•"/>
      <w:lvlJc w:val="left"/>
      <w:pPr>
        <w:ind w:left="5468" w:hanging="644"/>
      </w:pPr>
      <w:rPr>
        <w:rFonts w:hint="default"/>
      </w:rPr>
    </w:lvl>
    <w:lvl w:ilvl="7">
      <w:numFmt w:val="bullet"/>
      <w:lvlText w:val="•"/>
      <w:lvlJc w:val="left"/>
      <w:pPr>
        <w:ind w:left="6366" w:hanging="644"/>
      </w:pPr>
      <w:rPr>
        <w:rFonts w:hint="default"/>
      </w:rPr>
    </w:lvl>
    <w:lvl w:ilvl="8">
      <w:numFmt w:val="bullet"/>
      <w:lvlText w:val="•"/>
      <w:lvlJc w:val="left"/>
      <w:pPr>
        <w:ind w:left="7264" w:hanging="644"/>
      </w:pPr>
      <w:rPr>
        <w:rFonts w:hint="default"/>
      </w:rPr>
    </w:lvl>
  </w:abstractNum>
  <w:abstractNum w:abstractNumId="10">
    <w:nsid w:val="6C956875"/>
    <w:multiLevelType w:val="multilevel"/>
    <w:tmpl w:val="377C00D2"/>
    <w:lvl w:ilvl="0">
      <w:start w:val="1"/>
      <w:numFmt w:val="decimal"/>
      <w:lvlText w:val="%1."/>
      <w:lvlJc w:val="left"/>
      <w:pPr>
        <w:ind w:left="461" w:hanging="360"/>
      </w:pPr>
      <w:rPr>
        <w:rFonts w:ascii="Arial" w:eastAsia="Arial" w:hAnsi="Arial" w:cs="Arial" w:hint="default"/>
        <w:b/>
        <w:bCs/>
        <w:spacing w:val="-1"/>
        <w:w w:val="100"/>
        <w:sz w:val="22"/>
        <w:szCs w:val="22"/>
      </w:rPr>
    </w:lvl>
    <w:lvl w:ilvl="1">
      <w:start w:val="1"/>
      <w:numFmt w:val="decimal"/>
      <w:lvlText w:val="%1.%2."/>
      <w:lvlJc w:val="left"/>
      <w:pPr>
        <w:ind w:left="863" w:hanging="721"/>
      </w:pPr>
      <w:rPr>
        <w:rFonts w:ascii="Arial" w:eastAsia="Arial" w:hAnsi="Arial" w:cs="Arial" w:hint="default"/>
        <w:b/>
        <w:bCs/>
        <w:spacing w:val="-1"/>
        <w:w w:val="100"/>
        <w:sz w:val="22"/>
        <w:szCs w:val="22"/>
      </w:rPr>
    </w:lvl>
    <w:lvl w:ilvl="2">
      <w:numFmt w:val="bullet"/>
      <w:lvlText w:val=""/>
      <w:lvlJc w:val="left"/>
      <w:pPr>
        <w:ind w:left="822" w:hanging="361"/>
      </w:pPr>
      <w:rPr>
        <w:rFonts w:ascii="Symbol" w:eastAsia="Symbol" w:hAnsi="Symbol" w:cs="Symbol" w:hint="default"/>
        <w:w w:val="100"/>
        <w:sz w:val="22"/>
        <w:szCs w:val="22"/>
      </w:rPr>
    </w:lvl>
    <w:lvl w:ilvl="3">
      <w:numFmt w:val="bullet"/>
      <w:lvlText w:val="•"/>
      <w:lvlJc w:val="left"/>
      <w:pPr>
        <w:ind w:left="1850" w:hanging="361"/>
      </w:pPr>
      <w:rPr>
        <w:rFonts w:hint="default"/>
      </w:rPr>
    </w:lvl>
    <w:lvl w:ilvl="4">
      <w:numFmt w:val="bullet"/>
      <w:lvlText w:val="•"/>
      <w:lvlJc w:val="left"/>
      <w:pPr>
        <w:ind w:left="2880" w:hanging="361"/>
      </w:pPr>
      <w:rPr>
        <w:rFonts w:hint="default"/>
      </w:rPr>
    </w:lvl>
    <w:lvl w:ilvl="5">
      <w:numFmt w:val="bullet"/>
      <w:lvlText w:val="•"/>
      <w:lvlJc w:val="left"/>
      <w:pPr>
        <w:ind w:left="3910" w:hanging="361"/>
      </w:pPr>
      <w:rPr>
        <w:rFonts w:hint="default"/>
      </w:rPr>
    </w:lvl>
    <w:lvl w:ilvl="6">
      <w:numFmt w:val="bullet"/>
      <w:lvlText w:val="•"/>
      <w:lvlJc w:val="left"/>
      <w:pPr>
        <w:ind w:left="4940" w:hanging="361"/>
      </w:pPr>
      <w:rPr>
        <w:rFonts w:hint="default"/>
      </w:rPr>
    </w:lvl>
    <w:lvl w:ilvl="7">
      <w:numFmt w:val="bullet"/>
      <w:lvlText w:val="•"/>
      <w:lvlJc w:val="left"/>
      <w:pPr>
        <w:ind w:left="5970" w:hanging="361"/>
      </w:pPr>
      <w:rPr>
        <w:rFonts w:hint="default"/>
      </w:rPr>
    </w:lvl>
    <w:lvl w:ilvl="8">
      <w:numFmt w:val="bullet"/>
      <w:lvlText w:val="•"/>
      <w:lvlJc w:val="left"/>
      <w:pPr>
        <w:ind w:left="7000" w:hanging="361"/>
      </w:pPr>
      <w:rPr>
        <w:rFonts w:hint="default"/>
      </w:rPr>
    </w:lvl>
  </w:abstractNum>
  <w:abstractNum w:abstractNumId="11">
    <w:nsid w:val="7060601D"/>
    <w:multiLevelType w:val="hybridMultilevel"/>
    <w:tmpl w:val="FE6AD67C"/>
    <w:lvl w:ilvl="0" w:tplc="0D98E356">
      <w:numFmt w:val="bullet"/>
      <w:lvlText w:val=""/>
      <w:lvlJc w:val="left"/>
      <w:pPr>
        <w:ind w:left="822" w:hanging="361"/>
      </w:pPr>
      <w:rPr>
        <w:rFonts w:ascii="Symbol" w:eastAsia="Symbol" w:hAnsi="Symbol" w:cs="Symbol" w:hint="default"/>
        <w:w w:val="100"/>
        <w:sz w:val="22"/>
        <w:szCs w:val="22"/>
      </w:rPr>
    </w:lvl>
    <w:lvl w:ilvl="1" w:tplc="F4364C56">
      <w:numFmt w:val="bullet"/>
      <w:lvlText w:val="•"/>
      <w:lvlJc w:val="left"/>
      <w:pPr>
        <w:ind w:left="1672" w:hanging="361"/>
      </w:pPr>
      <w:rPr>
        <w:rFonts w:hint="default"/>
      </w:rPr>
    </w:lvl>
    <w:lvl w:ilvl="2" w:tplc="F2D81118">
      <w:numFmt w:val="bullet"/>
      <w:lvlText w:val="•"/>
      <w:lvlJc w:val="left"/>
      <w:pPr>
        <w:ind w:left="2524" w:hanging="361"/>
      </w:pPr>
      <w:rPr>
        <w:rFonts w:hint="default"/>
      </w:rPr>
    </w:lvl>
    <w:lvl w:ilvl="3" w:tplc="116CC8D2">
      <w:numFmt w:val="bullet"/>
      <w:lvlText w:val="•"/>
      <w:lvlJc w:val="left"/>
      <w:pPr>
        <w:ind w:left="3376" w:hanging="361"/>
      </w:pPr>
      <w:rPr>
        <w:rFonts w:hint="default"/>
      </w:rPr>
    </w:lvl>
    <w:lvl w:ilvl="4" w:tplc="CA3CE5B8">
      <w:numFmt w:val="bullet"/>
      <w:lvlText w:val="•"/>
      <w:lvlJc w:val="left"/>
      <w:pPr>
        <w:ind w:left="4228" w:hanging="361"/>
      </w:pPr>
      <w:rPr>
        <w:rFonts w:hint="default"/>
      </w:rPr>
    </w:lvl>
    <w:lvl w:ilvl="5" w:tplc="4752AB04">
      <w:numFmt w:val="bullet"/>
      <w:lvlText w:val="•"/>
      <w:lvlJc w:val="left"/>
      <w:pPr>
        <w:ind w:left="5080" w:hanging="361"/>
      </w:pPr>
      <w:rPr>
        <w:rFonts w:hint="default"/>
      </w:rPr>
    </w:lvl>
    <w:lvl w:ilvl="6" w:tplc="4A168358">
      <w:numFmt w:val="bullet"/>
      <w:lvlText w:val="•"/>
      <w:lvlJc w:val="left"/>
      <w:pPr>
        <w:ind w:left="5932" w:hanging="361"/>
      </w:pPr>
      <w:rPr>
        <w:rFonts w:hint="default"/>
      </w:rPr>
    </w:lvl>
    <w:lvl w:ilvl="7" w:tplc="5EC88930">
      <w:numFmt w:val="bullet"/>
      <w:lvlText w:val="•"/>
      <w:lvlJc w:val="left"/>
      <w:pPr>
        <w:ind w:left="6784" w:hanging="361"/>
      </w:pPr>
      <w:rPr>
        <w:rFonts w:hint="default"/>
      </w:rPr>
    </w:lvl>
    <w:lvl w:ilvl="8" w:tplc="8F1CBA76">
      <w:numFmt w:val="bullet"/>
      <w:lvlText w:val="•"/>
      <w:lvlJc w:val="left"/>
      <w:pPr>
        <w:ind w:left="7636" w:hanging="361"/>
      </w:pPr>
      <w:rPr>
        <w:rFonts w:hint="default"/>
      </w:rPr>
    </w:lvl>
  </w:abstractNum>
  <w:abstractNum w:abstractNumId="12">
    <w:nsid w:val="7F194553"/>
    <w:multiLevelType w:val="multilevel"/>
    <w:tmpl w:val="E8DCEBAA"/>
    <w:lvl w:ilvl="0">
      <w:start w:val="10"/>
      <w:numFmt w:val="decimal"/>
      <w:lvlText w:val="%1."/>
      <w:lvlJc w:val="left"/>
      <w:pPr>
        <w:ind w:left="1520" w:hanging="1419"/>
      </w:pPr>
      <w:rPr>
        <w:rFonts w:ascii="Arial" w:eastAsia="Arial" w:hAnsi="Arial" w:cs="Arial" w:hint="default"/>
        <w:spacing w:val="-1"/>
        <w:w w:val="99"/>
        <w:sz w:val="20"/>
        <w:szCs w:val="20"/>
      </w:rPr>
    </w:lvl>
    <w:lvl w:ilvl="1">
      <w:start w:val="1"/>
      <w:numFmt w:val="decimal"/>
      <w:lvlText w:val="%1.%2."/>
      <w:lvlJc w:val="left"/>
      <w:pPr>
        <w:ind w:left="982" w:hanging="644"/>
      </w:pPr>
      <w:rPr>
        <w:rFonts w:ascii="Arial" w:eastAsia="Arial" w:hAnsi="Arial" w:cs="Arial" w:hint="default"/>
        <w:spacing w:val="-1"/>
        <w:w w:val="99"/>
        <w:sz w:val="20"/>
        <w:szCs w:val="20"/>
      </w:rPr>
    </w:lvl>
    <w:lvl w:ilvl="2">
      <w:numFmt w:val="bullet"/>
      <w:lvlText w:val="•"/>
      <w:lvlJc w:val="left"/>
      <w:pPr>
        <w:ind w:left="2357" w:hanging="644"/>
      </w:pPr>
      <w:rPr>
        <w:rFonts w:hint="default"/>
      </w:rPr>
    </w:lvl>
    <w:lvl w:ilvl="3">
      <w:numFmt w:val="bullet"/>
      <w:lvlText w:val="•"/>
      <w:lvlJc w:val="left"/>
      <w:pPr>
        <w:ind w:left="3195" w:hanging="644"/>
      </w:pPr>
      <w:rPr>
        <w:rFonts w:hint="default"/>
      </w:rPr>
    </w:lvl>
    <w:lvl w:ilvl="4">
      <w:numFmt w:val="bullet"/>
      <w:lvlText w:val="•"/>
      <w:lvlJc w:val="left"/>
      <w:pPr>
        <w:ind w:left="4033" w:hanging="644"/>
      </w:pPr>
      <w:rPr>
        <w:rFonts w:hint="default"/>
      </w:rPr>
    </w:lvl>
    <w:lvl w:ilvl="5">
      <w:numFmt w:val="bullet"/>
      <w:lvlText w:val="•"/>
      <w:lvlJc w:val="left"/>
      <w:pPr>
        <w:ind w:left="4871" w:hanging="644"/>
      </w:pPr>
      <w:rPr>
        <w:rFonts w:hint="default"/>
      </w:rPr>
    </w:lvl>
    <w:lvl w:ilvl="6">
      <w:numFmt w:val="bullet"/>
      <w:lvlText w:val="•"/>
      <w:lvlJc w:val="left"/>
      <w:pPr>
        <w:ind w:left="5708" w:hanging="644"/>
      </w:pPr>
      <w:rPr>
        <w:rFonts w:hint="default"/>
      </w:rPr>
    </w:lvl>
    <w:lvl w:ilvl="7">
      <w:numFmt w:val="bullet"/>
      <w:lvlText w:val="•"/>
      <w:lvlJc w:val="left"/>
      <w:pPr>
        <w:ind w:left="6546" w:hanging="644"/>
      </w:pPr>
      <w:rPr>
        <w:rFonts w:hint="default"/>
      </w:rPr>
    </w:lvl>
    <w:lvl w:ilvl="8">
      <w:numFmt w:val="bullet"/>
      <w:lvlText w:val="•"/>
      <w:lvlJc w:val="left"/>
      <w:pPr>
        <w:ind w:left="7384" w:hanging="644"/>
      </w:pPr>
      <w:rPr>
        <w:rFonts w:hint="default"/>
      </w:rPr>
    </w:lvl>
  </w:abstractNum>
  <w:num w:numId="1">
    <w:abstractNumId w:val="1"/>
  </w:num>
  <w:num w:numId="2">
    <w:abstractNumId w:val="0"/>
  </w:num>
  <w:num w:numId="3">
    <w:abstractNumId w:val="11"/>
  </w:num>
  <w:num w:numId="4">
    <w:abstractNumId w:val="8"/>
  </w:num>
  <w:num w:numId="5">
    <w:abstractNumId w:val="4"/>
  </w:num>
  <w:num w:numId="6">
    <w:abstractNumId w:val="7"/>
  </w:num>
  <w:num w:numId="7">
    <w:abstractNumId w:val="5"/>
  </w:num>
  <w:num w:numId="8">
    <w:abstractNumId w:val="12"/>
  </w:num>
  <w:num w:numId="9">
    <w:abstractNumId w:val="3"/>
  </w:num>
  <w:num w:numId="10">
    <w:abstractNumId w:val="9"/>
  </w:num>
  <w:num w:numId="11">
    <w:abstractNumId w:val="10"/>
  </w:num>
  <w:num w:numId="12">
    <w:abstractNumId w:val="6"/>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FD"/>
    <w:rsid w:val="00010D6B"/>
    <w:rsid w:val="000700C4"/>
    <w:rsid w:val="000B6C06"/>
    <w:rsid w:val="000C1106"/>
    <w:rsid w:val="000F4EEC"/>
    <w:rsid w:val="000F52CE"/>
    <w:rsid w:val="000F645D"/>
    <w:rsid w:val="0018394F"/>
    <w:rsid w:val="001B350E"/>
    <w:rsid w:val="001B392D"/>
    <w:rsid w:val="001D3FA5"/>
    <w:rsid w:val="001F1D83"/>
    <w:rsid w:val="001F60F5"/>
    <w:rsid w:val="00241429"/>
    <w:rsid w:val="00283CE4"/>
    <w:rsid w:val="00290F96"/>
    <w:rsid w:val="002D2E86"/>
    <w:rsid w:val="002E723C"/>
    <w:rsid w:val="00301B6B"/>
    <w:rsid w:val="00316629"/>
    <w:rsid w:val="00323C9A"/>
    <w:rsid w:val="00335697"/>
    <w:rsid w:val="00415FD8"/>
    <w:rsid w:val="0041670D"/>
    <w:rsid w:val="004368E8"/>
    <w:rsid w:val="004D194E"/>
    <w:rsid w:val="004D64BB"/>
    <w:rsid w:val="004E420D"/>
    <w:rsid w:val="005132D9"/>
    <w:rsid w:val="00530A81"/>
    <w:rsid w:val="00560719"/>
    <w:rsid w:val="0056333F"/>
    <w:rsid w:val="0056777E"/>
    <w:rsid w:val="0058339A"/>
    <w:rsid w:val="00596E69"/>
    <w:rsid w:val="005A4D81"/>
    <w:rsid w:val="005E32EF"/>
    <w:rsid w:val="005F4A96"/>
    <w:rsid w:val="00633BED"/>
    <w:rsid w:val="0064755F"/>
    <w:rsid w:val="006569C2"/>
    <w:rsid w:val="006D59AE"/>
    <w:rsid w:val="007502F6"/>
    <w:rsid w:val="0075343B"/>
    <w:rsid w:val="007868BF"/>
    <w:rsid w:val="007B1DFD"/>
    <w:rsid w:val="007B4BD9"/>
    <w:rsid w:val="007C1D71"/>
    <w:rsid w:val="0084451F"/>
    <w:rsid w:val="00884DBC"/>
    <w:rsid w:val="00893F1B"/>
    <w:rsid w:val="009664CC"/>
    <w:rsid w:val="009D5829"/>
    <w:rsid w:val="009F203C"/>
    <w:rsid w:val="00A31137"/>
    <w:rsid w:val="00A37F99"/>
    <w:rsid w:val="00A77900"/>
    <w:rsid w:val="00A90C40"/>
    <w:rsid w:val="00AC33B8"/>
    <w:rsid w:val="00AD557A"/>
    <w:rsid w:val="00B42621"/>
    <w:rsid w:val="00B4328E"/>
    <w:rsid w:val="00BB01FF"/>
    <w:rsid w:val="00BC215E"/>
    <w:rsid w:val="00C00572"/>
    <w:rsid w:val="00C646F7"/>
    <w:rsid w:val="00C96CE7"/>
    <w:rsid w:val="00CA776E"/>
    <w:rsid w:val="00CC386C"/>
    <w:rsid w:val="00CF75D6"/>
    <w:rsid w:val="00D028EC"/>
    <w:rsid w:val="00D442C7"/>
    <w:rsid w:val="00D83F81"/>
    <w:rsid w:val="00DC6865"/>
    <w:rsid w:val="00E079FC"/>
    <w:rsid w:val="00E12DC6"/>
    <w:rsid w:val="00E46233"/>
    <w:rsid w:val="00E60BD5"/>
    <w:rsid w:val="00E85C79"/>
    <w:rsid w:val="00F013EC"/>
    <w:rsid w:val="00F13719"/>
    <w:rsid w:val="00F148AD"/>
    <w:rsid w:val="00F34011"/>
    <w:rsid w:val="00F371DB"/>
    <w:rsid w:val="00F50B34"/>
    <w:rsid w:val="00F5515C"/>
    <w:rsid w:val="00F9057A"/>
    <w:rsid w:val="00F91848"/>
    <w:rsid w:val="00F95840"/>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461" w:hanging="360"/>
      <w:jc w:val="both"/>
      <w:outlineLvl w:val="0"/>
    </w:pPr>
    <w:rPr>
      <w:b/>
      <w:bCs/>
    </w:rPr>
  </w:style>
  <w:style w:type="paragraph" w:styleId="Heading2">
    <w:name w:val="heading 2"/>
    <w:basedOn w:val="Heading1"/>
    <w:next w:val="Normal"/>
    <w:link w:val="Heading2Char"/>
    <w:uiPriority w:val="9"/>
    <w:unhideWhenUsed/>
    <w:qFormat/>
    <w:rsid w:val="00530A81"/>
    <w:pPr>
      <w:numPr>
        <w:ilvl w:val="1"/>
        <w:numId w:val="7"/>
      </w:numPr>
      <w:tabs>
        <w:tab w:val="left" w:pos="567"/>
      </w:tabs>
      <w:spacing w:line="264" w:lineRule="auto"/>
      <w:ind w:left="567" w:hanging="568"/>
      <w:outlineLvl w:val="1"/>
    </w:pPr>
    <w:rPr>
      <w:lang w:val="es-C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39"/>
    <w:qFormat/>
    <w:pPr>
      <w:ind w:left="101"/>
    </w:pPr>
    <w:rPr>
      <w:sz w:val="20"/>
      <w:szCs w:val="20"/>
    </w:rPr>
  </w:style>
  <w:style w:type="paragraph" w:styleId="TOC2">
    <w:name w:val="toc 2"/>
    <w:basedOn w:val="Normal"/>
    <w:uiPriority w:val="39"/>
    <w:qFormat/>
    <w:pPr>
      <w:ind w:left="982" w:hanging="643"/>
    </w:pPr>
    <w:rPr>
      <w:sz w:val="20"/>
      <w:szCs w:val="20"/>
    </w:rPr>
  </w:style>
  <w:style w:type="paragraph" w:styleId="BodyText">
    <w:name w:val="Body Text"/>
    <w:basedOn w:val="Normal"/>
    <w:uiPriority w:val="1"/>
    <w:qFormat/>
  </w:style>
  <w:style w:type="paragraph" w:styleId="ListParagraph">
    <w:name w:val="List Paragraph"/>
    <w:basedOn w:val="Normal"/>
    <w:uiPriority w:val="1"/>
    <w:qFormat/>
    <w:pPr>
      <w:ind w:left="821" w:hanging="360"/>
    </w:pPr>
  </w:style>
  <w:style w:type="paragraph" w:customStyle="1" w:styleId="TableParagraph">
    <w:name w:val="Table Paragraph"/>
    <w:basedOn w:val="Normal"/>
    <w:uiPriority w:val="1"/>
    <w:qFormat/>
    <w:pPr>
      <w:spacing w:before="38"/>
    </w:pPr>
  </w:style>
  <w:style w:type="paragraph" w:styleId="BalloonText">
    <w:name w:val="Balloon Text"/>
    <w:basedOn w:val="Normal"/>
    <w:link w:val="BalloonTextChar"/>
    <w:uiPriority w:val="99"/>
    <w:semiHidden/>
    <w:unhideWhenUsed/>
    <w:rsid w:val="002D2E8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2E86"/>
    <w:rPr>
      <w:rFonts w:ascii="Segoe UI" w:eastAsia="Arial" w:hAnsi="Segoe UI" w:cs="Segoe UI"/>
      <w:sz w:val="18"/>
      <w:szCs w:val="18"/>
    </w:rPr>
  </w:style>
  <w:style w:type="paragraph" w:styleId="Header">
    <w:name w:val="header"/>
    <w:basedOn w:val="Normal"/>
    <w:link w:val="HeaderChar"/>
    <w:uiPriority w:val="99"/>
    <w:unhideWhenUsed/>
    <w:rsid w:val="009664CC"/>
    <w:pPr>
      <w:tabs>
        <w:tab w:val="center" w:pos="4419"/>
        <w:tab w:val="right" w:pos="8838"/>
      </w:tabs>
    </w:pPr>
  </w:style>
  <w:style w:type="character" w:customStyle="1" w:styleId="HeaderChar">
    <w:name w:val="Header Char"/>
    <w:basedOn w:val="DefaultParagraphFont"/>
    <w:link w:val="Header"/>
    <w:uiPriority w:val="99"/>
    <w:rsid w:val="009664CC"/>
    <w:rPr>
      <w:rFonts w:ascii="Arial" w:eastAsia="Arial" w:hAnsi="Arial" w:cs="Arial"/>
    </w:rPr>
  </w:style>
  <w:style w:type="paragraph" w:styleId="Footer">
    <w:name w:val="footer"/>
    <w:basedOn w:val="Normal"/>
    <w:link w:val="FooterChar"/>
    <w:uiPriority w:val="99"/>
    <w:unhideWhenUsed/>
    <w:rsid w:val="009664CC"/>
    <w:pPr>
      <w:tabs>
        <w:tab w:val="center" w:pos="4419"/>
        <w:tab w:val="right" w:pos="8838"/>
      </w:tabs>
    </w:pPr>
  </w:style>
  <w:style w:type="character" w:customStyle="1" w:styleId="FooterChar">
    <w:name w:val="Footer Char"/>
    <w:basedOn w:val="DefaultParagraphFont"/>
    <w:link w:val="Footer"/>
    <w:uiPriority w:val="99"/>
    <w:rsid w:val="009664CC"/>
    <w:rPr>
      <w:rFonts w:ascii="Arial" w:eastAsia="Arial" w:hAnsi="Arial" w:cs="Arial"/>
    </w:rPr>
  </w:style>
  <w:style w:type="paragraph" w:styleId="TOCHeading">
    <w:name w:val="TOC Heading"/>
    <w:basedOn w:val="Heading1"/>
    <w:next w:val="Normal"/>
    <w:uiPriority w:val="39"/>
    <w:unhideWhenUsed/>
    <w:qFormat/>
    <w:rsid w:val="00530A81"/>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val="es-CL" w:eastAsia="es-CL"/>
    </w:rPr>
  </w:style>
  <w:style w:type="character" w:styleId="Hyperlink">
    <w:name w:val="Hyperlink"/>
    <w:basedOn w:val="DefaultParagraphFont"/>
    <w:uiPriority w:val="99"/>
    <w:unhideWhenUsed/>
    <w:rsid w:val="00530A81"/>
    <w:rPr>
      <w:color w:val="0000FF" w:themeColor="hyperlink"/>
      <w:u w:val="single"/>
    </w:rPr>
  </w:style>
  <w:style w:type="character" w:customStyle="1" w:styleId="Heading2Char">
    <w:name w:val="Heading 2 Char"/>
    <w:basedOn w:val="DefaultParagraphFont"/>
    <w:link w:val="Heading2"/>
    <w:uiPriority w:val="9"/>
    <w:rsid w:val="00530A81"/>
    <w:rPr>
      <w:rFonts w:ascii="Arial" w:eastAsia="Arial" w:hAnsi="Arial" w:cs="Arial"/>
      <w:b/>
      <w:bCs/>
      <w:lang w:val="es-CL"/>
    </w:rPr>
  </w:style>
  <w:style w:type="character" w:styleId="CommentReference">
    <w:name w:val="annotation reference"/>
    <w:basedOn w:val="DefaultParagraphFont"/>
    <w:uiPriority w:val="99"/>
    <w:semiHidden/>
    <w:unhideWhenUsed/>
    <w:rsid w:val="00C646F7"/>
    <w:rPr>
      <w:sz w:val="16"/>
      <w:szCs w:val="16"/>
    </w:rPr>
  </w:style>
  <w:style w:type="paragraph" w:styleId="CommentText">
    <w:name w:val="annotation text"/>
    <w:basedOn w:val="Normal"/>
    <w:link w:val="CommentTextChar"/>
    <w:uiPriority w:val="99"/>
    <w:semiHidden/>
    <w:unhideWhenUsed/>
    <w:rsid w:val="00C646F7"/>
    <w:rPr>
      <w:sz w:val="20"/>
      <w:szCs w:val="20"/>
    </w:rPr>
  </w:style>
  <w:style w:type="character" w:customStyle="1" w:styleId="CommentTextChar">
    <w:name w:val="Comment Text Char"/>
    <w:basedOn w:val="DefaultParagraphFont"/>
    <w:link w:val="CommentText"/>
    <w:uiPriority w:val="99"/>
    <w:semiHidden/>
    <w:rsid w:val="00C646F7"/>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C646F7"/>
    <w:rPr>
      <w:b/>
      <w:bCs/>
    </w:rPr>
  </w:style>
  <w:style w:type="character" w:customStyle="1" w:styleId="CommentSubjectChar">
    <w:name w:val="Comment Subject Char"/>
    <w:basedOn w:val="CommentTextChar"/>
    <w:link w:val="CommentSubject"/>
    <w:uiPriority w:val="99"/>
    <w:semiHidden/>
    <w:rsid w:val="00C646F7"/>
    <w:rPr>
      <w:rFonts w:ascii="Arial" w:eastAsia="Arial" w:hAnsi="Arial" w:cs="Arial"/>
      <w:b/>
      <w:bCs/>
      <w:sz w:val="20"/>
      <w:szCs w:val="20"/>
    </w:rPr>
  </w:style>
  <w:style w:type="paragraph" w:styleId="Revision">
    <w:name w:val="Revision"/>
    <w:hidden/>
    <w:uiPriority w:val="99"/>
    <w:semiHidden/>
    <w:rsid w:val="00C646F7"/>
    <w:pPr>
      <w:widowControl/>
      <w:autoSpaceDE/>
      <w:autoSpaceDN/>
    </w:pPr>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461" w:hanging="360"/>
      <w:jc w:val="both"/>
      <w:outlineLvl w:val="0"/>
    </w:pPr>
    <w:rPr>
      <w:b/>
      <w:bCs/>
    </w:rPr>
  </w:style>
  <w:style w:type="paragraph" w:styleId="Heading2">
    <w:name w:val="heading 2"/>
    <w:basedOn w:val="Heading1"/>
    <w:next w:val="Normal"/>
    <w:link w:val="Heading2Char"/>
    <w:uiPriority w:val="9"/>
    <w:unhideWhenUsed/>
    <w:qFormat/>
    <w:rsid w:val="00530A81"/>
    <w:pPr>
      <w:numPr>
        <w:ilvl w:val="1"/>
        <w:numId w:val="7"/>
      </w:numPr>
      <w:tabs>
        <w:tab w:val="left" w:pos="567"/>
      </w:tabs>
      <w:spacing w:line="264" w:lineRule="auto"/>
      <w:ind w:left="567" w:hanging="568"/>
      <w:outlineLvl w:val="1"/>
    </w:pPr>
    <w:rPr>
      <w:lang w:val="es-C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39"/>
    <w:qFormat/>
    <w:pPr>
      <w:ind w:left="101"/>
    </w:pPr>
    <w:rPr>
      <w:sz w:val="20"/>
      <w:szCs w:val="20"/>
    </w:rPr>
  </w:style>
  <w:style w:type="paragraph" w:styleId="TOC2">
    <w:name w:val="toc 2"/>
    <w:basedOn w:val="Normal"/>
    <w:uiPriority w:val="39"/>
    <w:qFormat/>
    <w:pPr>
      <w:ind w:left="982" w:hanging="643"/>
    </w:pPr>
    <w:rPr>
      <w:sz w:val="20"/>
      <w:szCs w:val="20"/>
    </w:rPr>
  </w:style>
  <w:style w:type="paragraph" w:styleId="BodyText">
    <w:name w:val="Body Text"/>
    <w:basedOn w:val="Normal"/>
    <w:uiPriority w:val="1"/>
    <w:qFormat/>
  </w:style>
  <w:style w:type="paragraph" w:styleId="ListParagraph">
    <w:name w:val="List Paragraph"/>
    <w:basedOn w:val="Normal"/>
    <w:uiPriority w:val="1"/>
    <w:qFormat/>
    <w:pPr>
      <w:ind w:left="821" w:hanging="360"/>
    </w:pPr>
  </w:style>
  <w:style w:type="paragraph" w:customStyle="1" w:styleId="TableParagraph">
    <w:name w:val="Table Paragraph"/>
    <w:basedOn w:val="Normal"/>
    <w:uiPriority w:val="1"/>
    <w:qFormat/>
    <w:pPr>
      <w:spacing w:before="38"/>
    </w:pPr>
  </w:style>
  <w:style w:type="paragraph" w:styleId="BalloonText">
    <w:name w:val="Balloon Text"/>
    <w:basedOn w:val="Normal"/>
    <w:link w:val="BalloonTextChar"/>
    <w:uiPriority w:val="99"/>
    <w:semiHidden/>
    <w:unhideWhenUsed/>
    <w:rsid w:val="002D2E8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2E86"/>
    <w:rPr>
      <w:rFonts w:ascii="Segoe UI" w:eastAsia="Arial" w:hAnsi="Segoe UI" w:cs="Segoe UI"/>
      <w:sz w:val="18"/>
      <w:szCs w:val="18"/>
    </w:rPr>
  </w:style>
  <w:style w:type="paragraph" w:styleId="Header">
    <w:name w:val="header"/>
    <w:basedOn w:val="Normal"/>
    <w:link w:val="HeaderChar"/>
    <w:uiPriority w:val="99"/>
    <w:unhideWhenUsed/>
    <w:rsid w:val="009664CC"/>
    <w:pPr>
      <w:tabs>
        <w:tab w:val="center" w:pos="4419"/>
        <w:tab w:val="right" w:pos="8838"/>
      </w:tabs>
    </w:pPr>
  </w:style>
  <w:style w:type="character" w:customStyle="1" w:styleId="HeaderChar">
    <w:name w:val="Header Char"/>
    <w:basedOn w:val="DefaultParagraphFont"/>
    <w:link w:val="Header"/>
    <w:uiPriority w:val="99"/>
    <w:rsid w:val="009664CC"/>
    <w:rPr>
      <w:rFonts w:ascii="Arial" w:eastAsia="Arial" w:hAnsi="Arial" w:cs="Arial"/>
    </w:rPr>
  </w:style>
  <w:style w:type="paragraph" w:styleId="Footer">
    <w:name w:val="footer"/>
    <w:basedOn w:val="Normal"/>
    <w:link w:val="FooterChar"/>
    <w:uiPriority w:val="99"/>
    <w:unhideWhenUsed/>
    <w:rsid w:val="009664CC"/>
    <w:pPr>
      <w:tabs>
        <w:tab w:val="center" w:pos="4419"/>
        <w:tab w:val="right" w:pos="8838"/>
      </w:tabs>
    </w:pPr>
  </w:style>
  <w:style w:type="character" w:customStyle="1" w:styleId="FooterChar">
    <w:name w:val="Footer Char"/>
    <w:basedOn w:val="DefaultParagraphFont"/>
    <w:link w:val="Footer"/>
    <w:uiPriority w:val="99"/>
    <w:rsid w:val="009664CC"/>
    <w:rPr>
      <w:rFonts w:ascii="Arial" w:eastAsia="Arial" w:hAnsi="Arial" w:cs="Arial"/>
    </w:rPr>
  </w:style>
  <w:style w:type="paragraph" w:styleId="TOCHeading">
    <w:name w:val="TOC Heading"/>
    <w:basedOn w:val="Heading1"/>
    <w:next w:val="Normal"/>
    <w:uiPriority w:val="39"/>
    <w:unhideWhenUsed/>
    <w:qFormat/>
    <w:rsid w:val="00530A81"/>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val="es-CL" w:eastAsia="es-CL"/>
    </w:rPr>
  </w:style>
  <w:style w:type="character" w:styleId="Hyperlink">
    <w:name w:val="Hyperlink"/>
    <w:basedOn w:val="DefaultParagraphFont"/>
    <w:uiPriority w:val="99"/>
    <w:unhideWhenUsed/>
    <w:rsid w:val="00530A81"/>
    <w:rPr>
      <w:color w:val="0000FF" w:themeColor="hyperlink"/>
      <w:u w:val="single"/>
    </w:rPr>
  </w:style>
  <w:style w:type="character" w:customStyle="1" w:styleId="Heading2Char">
    <w:name w:val="Heading 2 Char"/>
    <w:basedOn w:val="DefaultParagraphFont"/>
    <w:link w:val="Heading2"/>
    <w:uiPriority w:val="9"/>
    <w:rsid w:val="00530A81"/>
    <w:rPr>
      <w:rFonts w:ascii="Arial" w:eastAsia="Arial" w:hAnsi="Arial" w:cs="Arial"/>
      <w:b/>
      <w:bCs/>
      <w:lang w:val="es-CL"/>
    </w:rPr>
  </w:style>
  <w:style w:type="character" w:styleId="CommentReference">
    <w:name w:val="annotation reference"/>
    <w:basedOn w:val="DefaultParagraphFont"/>
    <w:uiPriority w:val="99"/>
    <w:semiHidden/>
    <w:unhideWhenUsed/>
    <w:rsid w:val="00C646F7"/>
    <w:rPr>
      <w:sz w:val="16"/>
      <w:szCs w:val="16"/>
    </w:rPr>
  </w:style>
  <w:style w:type="paragraph" w:styleId="CommentText">
    <w:name w:val="annotation text"/>
    <w:basedOn w:val="Normal"/>
    <w:link w:val="CommentTextChar"/>
    <w:uiPriority w:val="99"/>
    <w:semiHidden/>
    <w:unhideWhenUsed/>
    <w:rsid w:val="00C646F7"/>
    <w:rPr>
      <w:sz w:val="20"/>
      <w:szCs w:val="20"/>
    </w:rPr>
  </w:style>
  <w:style w:type="character" w:customStyle="1" w:styleId="CommentTextChar">
    <w:name w:val="Comment Text Char"/>
    <w:basedOn w:val="DefaultParagraphFont"/>
    <w:link w:val="CommentText"/>
    <w:uiPriority w:val="99"/>
    <w:semiHidden/>
    <w:rsid w:val="00C646F7"/>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C646F7"/>
    <w:rPr>
      <w:b/>
      <w:bCs/>
    </w:rPr>
  </w:style>
  <w:style w:type="character" w:customStyle="1" w:styleId="CommentSubjectChar">
    <w:name w:val="Comment Subject Char"/>
    <w:basedOn w:val="CommentTextChar"/>
    <w:link w:val="CommentSubject"/>
    <w:uiPriority w:val="99"/>
    <w:semiHidden/>
    <w:rsid w:val="00C646F7"/>
    <w:rPr>
      <w:rFonts w:ascii="Arial" w:eastAsia="Arial" w:hAnsi="Arial" w:cs="Arial"/>
      <w:b/>
      <w:bCs/>
      <w:sz w:val="20"/>
      <w:szCs w:val="20"/>
    </w:rPr>
  </w:style>
  <w:style w:type="paragraph" w:styleId="Revision">
    <w:name w:val="Revision"/>
    <w:hidden/>
    <w:uiPriority w:val="99"/>
    <w:semiHidden/>
    <w:rsid w:val="00C646F7"/>
    <w:pPr>
      <w:widowControl/>
      <w:autoSpaceDE/>
      <w:autoSpaceDN/>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A175BA-3FFB-46F6-8554-5007FA4180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3180</Words>
  <Characters>17491</Characters>
  <Application>Microsoft Office Word</Application>
  <DocSecurity>4</DocSecurity>
  <Lines>145</Lines>
  <Paragraphs>41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 Company</Company>
  <LinksUpToDate>false</LinksUpToDate>
  <CharactersWithSpaces>20630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Patricio Romero</dc:creator>
  <cp:lastModifiedBy>Eliana Fischman</cp:lastModifiedBy>
  <cp:revision>2</cp:revision>
  <dcterms:created xsi:type="dcterms:W3CDTF">2017-05-25T19:15:00Z</dcterms:created>
  <dcterms:modified xsi:type="dcterms:W3CDTF">2017-05-25T19:15:00Z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2015-12-07T00:00:00Z</vt:filetime>
  </property>
  <property fmtid="{D5CDD505-2E9C-101B-9397-08002B2CF9AE}" pid="3" name="Creator">
    <vt:lpwstr>Acrobat PDFMaker 11 for Word</vt:lpwstr>
  </property>
  <property fmtid="{D5CDD505-2E9C-101B-9397-08002B2CF9AE}" pid="4" name="LastSaved">
    <vt:filetime>2017-04-21T00:00:00Z</vt:filetime>
  </property>
</Properties>
</file>